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7BC0" w14:textId="77777777" w:rsidR="005B0F16" w:rsidRPr="00DC4F23" w:rsidRDefault="00000000" w:rsidP="00DC4F23">
      <w:pPr>
        <w:tabs>
          <w:tab w:val="left" w:pos="9260"/>
        </w:tabs>
        <w:spacing w:line="200" w:lineRule="exact"/>
        <w:ind w:left="709" w:right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pict w14:anchorId="02B12116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16.7pt;margin-top:103.1pt;width:15.4pt;height:719.95pt;z-index:-251657216;mso-position-horizontal-relative:page;mso-position-vertical-relative:page" filled="f" stroked="f">
            <v:textbox style="layout-flow:vertical;mso-layout-flow-alt:bottom-to-top" inset="0,0,0,0">
              <w:txbxContent>
                <w:p w14:paraId="2BE36A7A" w14:textId="77777777" w:rsidR="00115C45" w:rsidRDefault="00115C45">
                  <w:pPr>
                    <w:spacing w:before="5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gestionar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dicho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2"/>
                      <w:sz w:val="12"/>
                      <w:szCs w:val="12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ormulario.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2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Así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7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mismo,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1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3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persona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consumidora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7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podrá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2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ejercitar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6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los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derechos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8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8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acceso,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4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rectificación,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cancelación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6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oposición,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9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dirigiendo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escrito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INCOEX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6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(Dirección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General)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6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C/San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6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Salvado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7"/>
                      <w:w w:val="85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9.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7"/>
                      <w:sz w:val="12"/>
                      <w:szCs w:val="12"/>
                    </w:rPr>
                    <w:t>06800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2"/>
                      <w:w w:val="8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7"/>
                      <w:sz w:val="12"/>
                      <w:szCs w:val="12"/>
                    </w:rPr>
                    <w:t>Mérida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"/>
                      <w:w w:val="8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7"/>
                      <w:sz w:val="12"/>
                      <w:szCs w:val="12"/>
                    </w:rPr>
                    <w:t>(Badajoz).</w:t>
                  </w:r>
                </w:p>
                <w:p w14:paraId="4E788690" w14:textId="77777777" w:rsidR="00115C45" w:rsidRDefault="00115C45">
                  <w:pPr>
                    <w:spacing w:before="10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Los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datos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7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personales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8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recogidos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4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en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este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formulario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serán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5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5"/>
                      <w:sz w:val="12"/>
                      <w:szCs w:val="12"/>
                    </w:rPr>
                    <w:t>tratados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2"/>
                      <w:w w:val="8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2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 xml:space="preserve">conformidad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4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con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88716E"/>
                      <w:spacing w:val="22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el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8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nuevo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8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Reglamento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2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Europeo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2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(UE)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6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94"/>
                      <w:sz w:val="12"/>
                      <w:szCs w:val="12"/>
                    </w:rPr>
                    <w:t>2016/679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5"/>
                      <w:w w:val="9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7"/>
                      <w:sz w:val="12"/>
                      <w:szCs w:val="12"/>
                    </w:rPr>
                    <w:t>Protección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Datos.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9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información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1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relativa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3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8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los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8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destinatarios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5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los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datos,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5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5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finalidad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6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las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medidas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7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 xml:space="preserve">seguridad,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así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"/>
                      <w:w w:val="83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 xml:space="preserve">como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4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cualquier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88716E"/>
                      <w:spacing w:val="18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información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7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adicional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8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relativa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3"/>
                      <w:sz w:val="12"/>
                      <w:szCs w:val="12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 w:rsidR="00DC4F23">
        <w:rPr>
          <w:rFonts w:asciiTheme="minorHAnsi" w:hAnsiTheme="minorHAnsi" w:cstheme="minorHAnsi"/>
        </w:rPr>
        <w:tab/>
      </w:r>
    </w:p>
    <w:p w14:paraId="55EB5661" w14:textId="77777777" w:rsidR="00DC4F23" w:rsidRPr="007E22D6" w:rsidRDefault="00000000" w:rsidP="00115C45">
      <w:pPr>
        <w:tabs>
          <w:tab w:val="left" w:pos="10632"/>
        </w:tabs>
        <w:ind w:left="-1276" w:right="-369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pict w14:anchorId="604EE9A9">
          <v:shape id="_x0000_s2062" type="#_x0000_t202" style="position:absolute;left:0;text-align:left;margin-left:8.75pt;margin-top:103.15pt;width:8pt;height:719.85pt;z-index:-251658240;mso-position-horizontal-relative:page;mso-position-vertical-relative:page" filled="f" stroked="f">
            <v:textbox style="layout-flow:vertical;mso-layout-flow-alt:bottom-to-top" inset="0,0,0,0">
              <w:txbxContent>
                <w:p w14:paraId="24B15341" w14:textId="77777777" w:rsidR="00115C45" w:rsidRDefault="00115C45">
                  <w:pPr>
                    <w:spacing w:before="5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Los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datos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carácter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personal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2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recogidos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el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presente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formulario,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88716E"/>
                      <w:spacing w:val="-9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serán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incorporados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fichero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automatizado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acuerdo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1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con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lo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establecido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4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Ley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Orgánica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 xml:space="preserve">3/2018,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6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5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diciembre,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0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Protección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0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0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Datos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3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Personales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y garantía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5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los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derechos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3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digitales y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normativa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en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6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desarrollo,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cuya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8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4"/>
                      <w:sz w:val="12"/>
                      <w:szCs w:val="12"/>
                    </w:rPr>
                    <w:t>finalidad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"/>
                      <w:w w:val="8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z w:val="12"/>
                      <w:szCs w:val="12"/>
                    </w:rPr>
                    <w:t>será</w:t>
                  </w:r>
                </w:p>
              </w:txbxContent>
            </v:textbox>
            <w10:wrap anchorx="page" anchory="page"/>
          </v:shape>
        </w:pict>
      </w:r>
      <w:r w:rsidR="00E96103" w:rsidRPr="007E22D6">
        <w:rPr>
          <w:rFonts w:asciiTheme="minorHAnsi" w:eastAsia="Arial" w:hAnsiTheme="minorHAnsi" w:cstheme="minorHAnsi"/>
          <w:b/>
          <w:sz w:val="28"/>
          <w:szCs w:val="28"/>
        </w:rPr>
        <w:t>RECLAMACIÓN / DENUNCIA EN MATERIA DE CONSUMO</w:t>
      </w:r>
    </w:p>
    <w:p w14:paraId="405DBB14" w14:textId="77777777" w:rsidR="00DC4F23" w:rsidRPr="007B7E15" w:rsidRDefault="00000000" w:rsidP="00DC4F23">
      <w:pPr>
        <w:tabs>
          <w:tab w:val="left" w:pos="10360"/>
        </w:tabs>
        <w:spacing w:before="26"/>
        <w:ind w:right="103"/>
        <w:jc w:val="center"/>
        <w:rPr>
          <w:rFonts w:asciiTheme="minorHAnsi" w:eastAsia="Arial" w:hAnsiTheme="minorHAnsi" w:cstheme="minorHAnsi"/>
          <w:b/>
          <w:w w:val="102"/>
          <w:u w:val="single" w:color="000000"/>
        </w:rPr>
      </w:pPr>
      <w:r>
        <w:rPr>
          <w:rFonts w:asciiTheme="minorHAnsi" w:hAnsiTheme="minorHAnsi" w:cstheme="minorHAnsi"/>
          <w:lang w:val="en-US"/>
        </w:rPr>
        <w:pict w14:anchorId="4E66D9BA">
          <v:shape id="_x0000_s2059" type="#_x0000_t202" style="position:absolute;left:0;text-align:left;margin-left:30.15pt;margin-top:.85pt;width:8pt;height:674.4pt;z-index:-251656192;mso-position-horizontal-relative:page" filled="f" stroked="f">
            <v:textbox style="layout-flow:vertical;mso-layout-flow-alt:bottom-to-top" inset="0,0,0,0">
              <w:txbxContent>
                <w:p w14:paraId="72528FEA" w14:textId="77777777" w:rsidR="00115C45" w:rsidRDefault="00115C45">
                  <w:pPr>
                    <w:spacing w:before="5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protección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4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sus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datos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personales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podrá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consultarla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el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siguiente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2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enlace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https://saludextremadura.ses.es/incoex/legislacion-y-normativa.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2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Ante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el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1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responsable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del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tratamiento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podrá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9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ejerce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7"/>
                      <w:w w:val="86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, entre otros,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6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sus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derechos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acceso,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9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rectificación,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supresión,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oposición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13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2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limitación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-7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spacing w:val="7"/>
                      <w:w w:val="8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8716E"/>
                      <w:w w:val="86"/>
                      <w:sz w:val="12"/>
                      <w:szCs w:val="12"/>
                    </w:rPr>
                    <w:t>tratamiento.</w:t>
                  </w:r>
                </w:p>
              </w:txbxContent>
            </v:textbox>
            <w10:wrap anchorx="page"/>
          </v:shape>
        </w:pict>
      </w:r>
    </w:p>
    <w:p w14:paraId="66DEC10F" w14:textId="77777777" w:rsidR="005B0F16" w:rsidRPr="00DC4F23" w:rsidRDefault="00000000" w:rsidP="007E22D6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</w:rPr>
      </w:r>
      <w:r>
        <w:rPr>
          <w:rFonts w:asciiTheme="minorHAnsi" w:eastAsia="Arial" w:hAnsiTheme="minorHAnsi" w:cstheme="minorHAnsi"/>
        </w:rPr>
        <w:pict w14:anchorId="6B7DBF58">
          <v:shape id="_x0000_s2109" type="#_x0000_t202" style="width:11.25pt;height:9.6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067BF1AD" w14:textId="77777777" w:rsidR="00115C45" w:rsidRDefault="00115C45" w:rsidP="00115C45"/>
              </w:txbxContent>
            </v:textbox>
            <w10:anchorlock/>
          </v:shape>
        </w:pict>
      </w:r>
      <w:r w:rsidR="00115C45">
        <w:rPr>
          <w:rFonts w:asciiTheme="minorHAnsi" w:eastAsia="Arial" w:hAnsiTheme="minorHAnsi" w:cstheme="minorHAnsi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Consulta         </w:t>
      </w:r>
      <w:r w:rsidR="00E96103" w:rsidRPr="00DC4F23">
        <w:rPr>
          <w:rFonts w:asciiTheme="minorHAnsi" w:hAnsiTheme="minorHAnsi" w:cstheme="minorHAnsi"/>
          <w:spacing w:val="-57"/>
          <w:w w:val="22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</w:rPr>
      </w:r>
      <w:r>
        <w:rPr>
          <w:rFonts w:asciiTheme="minorHAnsi" w:eastAsia="Arial" w:hAnsiTheme="minorHAnsi" w:cstheme="minorHAnsi"/>
        </w:rPr>
        <w:pict w14:anchorId="11B464E9">
          <v:shape id="_x0000_s2108" type="#_x0000_t202" style="width:11.25pt;height:9.6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18AED6E4" w14:textId="77777777" w:rsidR="00115C45" w:rsidRDefault="00115C45" w:rsidP="00115C45"/>
              </w:txbxContent>
            </v:textbox>
            <w10:anchorlock/>
          </v:shape>
        </w:pict>
      </w:r>
      <w:r w:rsidR="00115C45">
        <w:rPr>
          <w:rFonts w:asciiTheme="minorHAnsi" w:eastAsia="Arial" w:hAnsiTheme="minorHAnsi" w:cstheme="minorHAnsi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Queja          </w:t>
      </w:r>
      <w:r>
        <w:rPr>
          <w:rFonts w:asciiTheme="minorHAnsi" w:eastAsia="Arial" w:hAnsiTheme="minorHAnsi" w:cstheme="minorHAnsi"/>
          <w:sz w:val="22"/>
          <w:szCs w:val="22"/>
        </w:rPr>
      </w:r>
      <w:r>
        <w:rPr>
          <w:rFonts w:asciiTheme="minorHAnsi" w:eastAsia="Arial" w:hAnsiTheme="minorHAnsi" w:cstheme="minorHAnsi"/>
          <w:sz w:val="22"/>
          <w:szCs w:val="22"/>
        </w:rPr>
        <w:pict w14:anchorId="3CDE05B8">
          <v:shape id="_x0000_s2107" type="#_x0000_t202" style="width:11.25pt;height:9.6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110EFA39" w14:textId="77777777" w:rsidR="00115C45" w:rsidRDefault="00115C45" w:rsidP="00115C45"/>
              </w:txbxContent>
            </v:textbox>
            <w10:anchorlock/>
          </v:shape>
        </w:pict>
      </w:r>
      <w:r w:rsidR="00E96103" w:rsidRPr="00115C4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Denuncia          </w:t>
      </w:r>
      <w:r>
        <w:rPr>
          <w:rFonts w:asciiTheme="minorHAnsi" w:eastAsia="Arial" w:hAnsiTheme="minorHAnsi" w:cstheme="minorHAnsi"/>
          <w:sz w:val="22"/>
          <w:szCs w:val="22"/>
        </w:rPr>
      </w:r>
      <w:r>
        <w:rPr>
          <w:rFonts w:asciiTheme="minorHAnsi" w:eastAsia="Arial" w:hAnsiTheme="minorHAnsi" w:cstheme="minorHAnsi"/>
          <w:sz w:val="22"/>
          <w:szCs w:val="22"/>
        </w:rPr>
        <w:pict w14:anchorId="67AA96B3">
          <v:shape id="_x0000_s2106" type="#_x0000_t202" style="width:11.25pt;height:9.6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15812826" w14:textId="77777777" w:rsidR="00115C45" w:rsidRDefault="00115C45" w:rsidP="00115C45"/>
              </w:txbxContent>
            </v:textbox>
            <w10:anchorlock/>
          </v:shape>
        </w:pict>
      </w:r>
      <w:r w:rsidR="00E96103" w:rsidRPr="00115C45">
        <w:rPr>
          <w:rFonts w:asciiTheme="minorHAnsi" w:eastAsia="Arial" w:hAnsiTheme="minorHAnsi" w:cstheme="minorHAnsi"/>
          <w:sz w:val="22"/>
          <w:szCs w:val="22"/>
        </w:rPr>
        <w:t xml:space="preserve"> Reclamación</w:t>
      </w:r>
    </w:p>
    <w:p w14:paraId="0AA151A4" w14:textId="77777777" w:rsidR="005B0F16" w:rsidRPr="00DC4F23" w:rsidRDefault="005B0F16" w:rsidP="00DC4F23">
      <w:pPr>
        <w:rPr>
          <w:rFonts w:asciiTheme="minorHAnsi" w:hAnsiTheme="minorHAnsi" w:cstheme="minorHAnsi"/>
          <w:sz w:val="22"/>
          <w:szCs w:val="22"/>
        </w:rPr>
      </w:pPr>
    </w:p>
    <w:p w14:paraId="69C5B759" w14:textId="77777777" w:rsidR="007E22D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1.-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Datos</w:t>
      </w:r>
      <w:r w:rsidRPr="00115C45">
        <w:rPr>
          <w:rFonts w:asciiTheme="minorHAnsi" w:eastAsia="Arial" w:hAnsiTheme="minorHAnsi" w:cstheme="minorHAnsi"/>
          <w:spacing w:val="21"/>
        </w:rPr>
        <w:t xml:space="preserve"> </w:t>
      </w:r>
      <w:r w:rsidRPr="00115C45">
        <w:rPr>
          <w:rFonts w:asciiTheme="minorHAnsi" w:eastAsia="Arial" w:hAnsiTheme="minorHAnsi" w:cstheme="minorHAnsi"/>
        </w:rPr>
        <w:t>de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el/la</w:t>
      </w:r>
      <w:r w:rsidRPr="00115C45">
        <w:rPr>
          <w:rFonts w:asciiTheme="minorHAnsi" w:eastAsia="Arial" w:hAnsiTheme="minorHAnsi" w:cstheme="minorHAnsi"/>
          <w:spacing w:val="22"/>
        </w:rPr>
        <w:t xml:space="preserve"> </w:t>
      </w:r>
      <w:r w:rsidRPr="00115C45">
        <w:rPr>
          <w:rFonts w:asciiTheme="minorHAnsi" w:eastAsia="Arial" w:hAnsiTheme="minorHAnsi" w:cstheme="minorHAnsi"/>
        </w:rPr>
        <w:t>RECLAMANTE: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</w:p>
    <w:p w14:paraId="6117C911" w14:textId="77777777" w:rsidR="00DC4F23" w:rsidRPr="00115C45" w:rsidRDefault="007E22D6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NIF/NIE/Pasaporte:</w:t>
      </w:r>
      <w:r w:rsidRP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21B8342B">
          <v:shape id="_x0000_s2105" type="#_x0000_t202" style="width:104.3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4415EDE7" w14:textId="77777777" w:rsidR="00115C45" w:rsidRDefault="00115C45" w:rsidP="007E22D6"/>
              </w:txbxContent>
            </v:textbox>
            <w10:anchorlock/>
          </v:shape>
        </w:pic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1</w:t>
      </w:r>
      <w:r w:rsidR="00E96103" w:rsidRPr="00115C45">
        <w:rPr>
          <w:rFonts w:asciiTheme="minorHAnsi" w:eastAsia="Arial" w:hAnsiTheme="minorHAnsi" w:cstheme="minorHAnsi"/>
          <w:vertAlign w:val="superscript"/>
        </w:rPr>
        <w:t>er</w:t>
      </w:r>
      <w:r w:rsidRPr="00115C45">
        <w:rPr>
          <w:rFonts w:asciiTheme="minorHAnsi" w:eastAsia="Arial" w:hAnsiTheme="minorHAnsi" w:cstheme="minorHAnsi"/>
          <w:vertAlign w:val="superscript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Apellido: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0EB29CCC">
          <v:shape id="_x0000_s2104" type="#_x0000_t202" style="width:104.3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7D456B09" w14:textId="77777777" w:rsidR="00115C45" w:rsidRDefault="00115C45" w:rsidP="007E22D6"/>
              </w:txbxContent>
            </v:textbox>
            <w10:anchorlock/>
          </v:shape>
        </w:pict>
      </w:r>
      <w:r w:rsidR="00E96103" w:rsidRPr="00115C45">
        <w:rPr>
          <w:rFonts w:asciiTheme="minorHAnsi" w:eastAsia="Arial" w:hAnsiTheme="minorHAnsi" w:cstheme="minorHAnsi"/>
        </w:rPr>
        <w:t xml:space="preserve"> 2º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Apellido: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32FA6839">
          <v:shape id="_x0000_s2103" type="#_x0000_t202" style="width:104.3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010E2B81" w14:textId="77777777" w:rsidR="00115C45" w:rsidRDefault="00115C45" w:rsidP="007E22D6"/>
              </w:txbxContent>
            </v:textbox>
            <w10:anchorlock/>
          </v:shape>
        </w:pict>
      </w:r>
    </w:p>
    <w:p w14:paraId="6889750E" w14:textId="77777777" w:rsidR="00DC4F23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 Nombre: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1BAA0DF7">
          <v:shape id="_x0000_s2102" type="#_x0000_t202" style="width:270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style="mso-next-textbox:#_x0000_s2102" inset=",0,,0">
              <w:txbxContent>
                <w:p w14:paraId="151F0E0A" w14:textId="77777777" w:rsidR="00115C45" w:rsidRDefault="00115C45" w:rsidP="007E22D6"/>
              </w:txbxContent>
            </v:textbox>
            <w10:anchorlock/>
          </v:shape>
        </w:pic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Pr="00115C45">
        <w:rPr>
          <w:rFonts w:asciiTheme="minorHAnsi" w:eastAsia="Arial" w:hAnsiTheme="minorHAnsi" w:cstheme="minorHAnsi"/>
        </w:rPr>
        <w:t>Nacionalidad: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574B51D1">
          <v:shape id="_x0000_s2101" type="#_x0000_t202" style="width:130.95pt;height:12.9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03BAE849" w14:textId="77777777" w:rsidR="00115C45" w:rsidRDefault="00115C45" w:rsidP="007E22D6"/>
              </w:txbxContent>
            </v:textbox>
            <w10:anchorlock/>
          </v:shape>
        </w:pict>
      </w:r>
    </w:p>
    <w:p w14:paraId="7C5C78CB" w14:textId="77777777" w:rsidR="00DC4F23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Correo Electrónico: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1F56088C">
          <v:shape id="_x0000_s2100" type="#_x0000_t202" style="width:422.3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78E0BD59" w14:textId="77777777" w:rsidR="00115C45" w:rsidRDefault="00115C45" w:rsidP="007E22D6"/>
              </w:txbxContent>
            </v:textbox>
            <w10:anchorlock/>
          </v:shape>
        </w:pict>
      </w:r>
    </w:p>
    <w:p w14:paraId="0292F45E" w14:textId="77777777"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  <w:b/>
        </w:rPr>
        <w:t>Dirección</w:t>
      </w:r>
      <w:r w:rsidRPr="00115C45">
        <w:rPr>
          <w:rFonts w:asciiTheme="minorHAnsi" w:eastAsia="Arial" w:hAnsiTheme="minorHAnsi" w:cstheme="minorHAnsi"/>
        </w:rPr>
        <w:t xml:space="preserve">:  Tipo vía: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0D61AA20">
          <v:shape id="_x0000_s2099" type="#_x0000_t202" style="width:53.5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1D32F58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Nombre vía: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79A4A911">
          <v:shape id="_x0000_s2098" type="#_x0000_t202" style="width:153.9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style="mso-next-textbox:#_x0000_s2098" inset=",0,,0">
              <w:txbxContent>
                <w:p w14:paraId="6A0FA7A7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Nº: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65161055">
          <v:shape id="_x0000_s2097" type="#_x0000_t202" style="width:27.0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0A40EC25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Piso: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5BCB651F">
          <v:shape id="_x0000_s2096" type="#_x0000_t202" style="width:27.0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567D8FA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Puerta: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2229F45E">
          <v:shape id="_x0000_s2095" type="#_x0000_t202" style="width:27.0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1207D2D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</w:t>
      </w:r>
    </w:p>
    <w:p w14:paraId="5AB56DEC" w14:textId="77777777"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C.P.: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4828E982">
          <v:shape id="_x0000_s2094" type="#_x0000_t202" style="width:89.3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2B486337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Localidad: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776A7A81">
          <v:shape id="_x0000_s2093" type="#_x0000_t202" style="width:201.8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5AAE3CAC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Provincia: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289C178A">
          <v:shape id="_x0000_s2092" type="#_x0000_t202" style="width:104.3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4C0908B0" w14:textId="77777777" w:rsidR="00115C45" w:rsidRDefault="00115C45" w:rsidP="00115C45"/>
              </w:txbxContent>
            </v:textbox>
            <w10:anchorlock/>
          </v:shape>
        </w:pict>
      </w:r>
    </w:p>
    <w:p w14:paraId="7D46E447" w14:textId="77777777"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Fax: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3815E616">
          <v:shape id="_x0000_s2091" type="#_x0000_t202" style="width:112.25pt;height:1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20F0E031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  Teléfono Fijo: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250612DA">
          <v:shape id="_x0000_s2090" type="#_x0000_t202" style="width:116.8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F7B3DB4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  Teléfono Móvil: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35ABD1BB">
          <v:shape id="_x0000_s2089" type="#_x0000_t202" style="width:114.5pt;height:12.9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923EFAD" w14:textId="77777777" w:rsidR="00115C45" w:rsidRDefault="00115C45" w:rsidP="00115C45"/>
              </w:txbxContent>
            </v:textbox>
            <w10:anchorlock/>
          </v:shape>
        </w:pict>
      </w:r>
    </w:p>
    <w:p w14:paraId="23B07E11" w14:textId="77777777" w:rsidR="005B0F16" w:rsidRPr="00115C45" w:rsidRDefault="005B0F16" w:rsidP="00DC4F23">
      <w:pPr>
        <w:rPr>
          <w:rFonts w:asciiTheme="minorHAnsi" w:hAnsiTheme="minorHAnsi" w:cstheme="minorHAnsi"/>
        </w:rPr>
      </w:pPr>
    </w:p>
    <w:p w14:paraId="44E118D5" w14:textId="77777777"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2.-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Datos</w:t>
      </w:r>
      <w:r w:rsidRPr="00115C45">
        <w:rPr>
          <w:rFonts w:asciiTheme="minorHAnsi" w:eastAsia="Arial" w:hAnsiTheme="minorHAnsi" w:cstheme="minorHAnsi"/>
          <w:spacing w:val="21"/>
        </w:rPr>
        <w:t xml:space="preserve"> </w:t>
      </w:r>
      <w:r w:rsidRPr="00115C45">
        <w:rPr>
          <w:rFonts w:asciiTheme="minorHAnsi" w:eastAsia="Arial" w:hAnsiTheme="minorHAnsi" w:cstheme="minorHAnsi"/>
        </w:rPr>
        <w:t>del</w:t>
      </w:r>
      <w:r w:rsidRPr="00115C45">
        <w:rPr>
          <w:rFonts w:asciiTheme="minorHAnsi" w:eastAsia="Arial" w:hAnsiTheme="minorHAnsi" w:cstheme="minorHAnsi"/>
          <w:spacing w:val="13"/>
        </w:rPr>
        <w:t xml:space="preserve"> </w:t>
      </w:r>
      <w:r w:rsidRPr="00115C45">
        <w:rPr>
          <w:rFonts w:asciiTheme="minorHAnsi" w:eastAsia="Arial" w:hAnsiTheme="minorHAnsi" w:cstheme="minorHAnsi"/>
        </w:rPr>
        <w:t>RECLAMADO:</w:t>
      </w:r>
    </w:p>
    <w:p w14:paraId="0A82883C" w14:textId="77777777" w:rsidR="00793695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Nombre/Razón Social</w:t>
      </w:r>
      <w:r w:rsidR="00793695" w:rsidRPr="00115C45">
        <w:rPr>
          <w:rFonts w:asciiTheme="minorHAnsi" w:eastAsia="Arial" w:hAnsiTheme="minorHAnsi" w:cstheme="minorHAnsi"/>
        </w:rPr>
        <w:t xml:space="preserve">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73047F9F">
          <v:shape id="_x0000_s2088" type="#_x0000_t202" style="width:270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style="mso-next-textbox:#_x0000_s2088" inset=",0,,0">
              <w:txbxContent>
                <w:p w14:paraId="6C486944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N.I.F</w:t>
      </w:r>
      <w:r w:rsidR="00793695" w:rsidRPr="00115C45">
        <w:rPr>
          <w:rFonts w:asciiTheme="minorHAnsi" w:eastAsia="Arial" w:hAnsiTheme="minorHAnsi" w:cstheme="minorHAnsi"/>
        </w:rPr>
        <w:t xml:space="preserve">.: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4DB6CFEE">
          <v:shape id="_x0000_s2087" type="#_x0000_t202" style="width:110.7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3D3C5C6" w14:textId="77777777" w:rsidR="00115C45" w:rsidRDefault="00115C45" w:rsidP="00793695"/>
              </w:txbxContent>
            </v:textbox>
            <w10:anchorlock/>
          </v:shape>
        </w:pict>
      </w:r>
    </w:p>
    <w:p w14:paraId="4CB12C01" w14:textId="77777777" w:rsidR="00793695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Correo electrónico: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1A8983B6">
          <v:shape id="_x0000_s2086" type="#_x0000_t202" style="width:270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style="mso-next-textbox:#_x0000_s2086" inset=",0,,0">
              <w:txbxContent>
                <w:p w14:paraId="4AB5DBE8" w14:textId="77777777" w:rsidR="00115C45" w:rsidRDefault="00115C45" w:rsidP="00793695"/>
              </w:txbxContent>
            </v:textbox>
            <w10:anchorlock/>
          </v:shape>
        </w:pict>
      </w:r>
      <w:r w:rsidR="00793695" w:rsidRPr="00115C45">
        <w:rPr>
          <w:rFonts w:asciiTheme="minorHAnsi" w:eastAsia="Arial" w:hAnsiTheme="minorHAnsi" w:cstheme="minorHAnsi"/>
        </w:rPr>
        <w:t xml:space="preserve"> </w:t>
      </w:r>
      <w:r w:rsidR="00B711D3" w:rsidRPr="00115C45">
        <w:rPr>
          <w:rFonts w:asciiTheme="minorHAnsi" w:eastAsia="Arial" w:hAnsiTheme="minorHAnsi" w:cstheme="minorHAnsi"/>
        </w:rPr>
        <w:t>País</w:t>
      </w:r>
      <w:r w:rsidRPr="00115C45">
        <w:rPr>
          <w:rFonts w:asciiTheme="minorHAnsi" w:eastAsia="Arial" w:hAnsiTheme="minorHAnsi" w:cstheme="minorHAnsi"/>
        </w:rPr>
        <w:t>:</w:t>
      </w:r>
      <w:r w:rsidR="00793695" w:rsidRP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7F62337E">
          <v:shape id="_x0000_s2085" type="#_x0000_t202" style="width:128.65pt;height:12.9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5DE7E8D2" w14:textId="77777777" w:rsidR="00115C45" w:rsidRDefault="00115C45" w:rsidP="00793695"/>
              </w:txbxContent>
            </v:textbox>
            <w10:anchorlock/>
          </v:shape>
        </w:pict>
      </w:r>
    </w:p>
    <w:p w14:paraId="43F203C5" w14:textId="77777777"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  <w:b/>
        </w:rPr>
        <w:t>Dirección</w:t>
      </w:r>
      <w:r w:rsidRPr="00115C45">
        <w:rPr>
          <w:rFonts w:asciiTheme="minorHAnsi" w:eastAsia="Arial" w:hAnsiTheme="minorHAnsi" w:cstheme="minorHAnsi"/>
        </w:rPr>
        <w:t xml:space="preserve">:  Tipo vía: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40C31E04">
          <v:shape id="_x0000_s2084" type="#_x0000_t202" style="width:53.5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182A905C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Nombre vía: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385F4D28">
          <v:shape id="_x0000_s2083" type="#_x0000_t202" style="width:153.9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style="mso-next-textbox:#_x0000_s2083" inset=",0,,0">
              <w:txbxContent>
                <w:p w14:paraId="3B4CDE8F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Nº: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4F28B5C0">
          <v:shape id="_x0000_s2082" type="#_x0000_t202" style="width:27.0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7DA898B7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Piso: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6930B2F8">
          <v:shape id="_x0000_s2081" type="#_x0000_t202" style="width:27.0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0386B31D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Puerta: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45EB8806">
          <v:shape id="_x0000_s2080" type="#_x0000_t202" style="width:27.0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CC7C210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</w:t>
      </w:r>
    </w:p>
    <w:p w14:paraId="36877B80" w14:textId="77777777"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C.P.: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3C3B09F8">
          <v:shape id="_x0000_s2079" type="#_x0000_t202" style="width:89.3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23B671DE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Localidad: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006243C6">
          <v:shape id="_x0000_s2078" type="#_x0000_t202" style="width:201.8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5C8D5CC3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Provincia: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1B88AAD1">
          <v:shape id="_x0000_s2077" type="#_x0000_t202" style="width:104.3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68E152E2" w14:textId="77777777" w:rsidR="00115C45" w:rsidRDefault="00115C45" w:rsidP="00793695"/>
              </w:txbxContent>
            </v:textbox>
            <w10:anchorlock/>
          </v:shape>
        </w:pict>
      </w:r>
    </w:p>
    <w:p w14:paraId="0699BCAA" w14:textId="77777777"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Fax: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5E007C92">
          <v:shape id="_x0000_s2076" type="#_x0000_t202" style="width:112.25pt;height:1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4D814CCC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  Teléfono Fijo: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4CE530F2">
          <v:shape id="_x0000_s2075" type="#_x0000_t202" style="width:116.8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6ED02E94" w14:textId="77777777" w:rsidR="00115C45" w:rsidRDefault="00115C45" w:rsidP="0079369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  Teléfono Móvil: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287E9022">
          <v:shape id="_x0000_s2074" type="#_x0000_t202" style="width:114.5pt;height:12.9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1349F54" w14:textId="77777777" w:rsidR="00115C45" w:rsidRDefault="00115C45" w:rsidP="00793695"/>
              </w:txbxContent>
            </v:textbox>
            <w10:anchorlock/>
          </v:shape>
        </w:pict>
      </w:r>
    </w:p>
    <w:p w14:paraId="52E76D18" w14:textId="77777777"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Dirección URL / Página Web</w:t>
      </w:r>
      <w:r w:rsidR="00793695" w:rsidRPr="00115C45">
        <w:rPr>
          <w:rFonts w:asciiTheme="minorHAnsi" w:eastAsia="Arial" w:hAnsiTheme="minorHAnsi" w:cstheme="minorHAnsi"/>
        </w:rPr>
        <w:t xml:space="preserve">: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467360A1">
          <v:shape id="_x0000_s2073" type="#_x0000_t202" style="width:384.7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57611395" w14:textId="77777777" w:rsidR="00115C45" w:rsidRPr="00793695" w:rsidRDefault="00115C45" w:rsidP="00793695"/>
              </w:txbxContent>
            </v:textbox>
            <w10:anchorlock/>
          </v:shape>
        </w:pict>
      </w:r>
    </w:p>
    <w:p w14:paraId="1351196C" w14:textId="77777777" w:rsidR="00793695" w:rsidRPr="00115C45" w:rsidRDefault="00793695" w:rsidP="00DC4F23">
      <w:pPr>
        <w:rPr>
          <w:rFonts w:asciiTheme="minorHAnsi" w:eastAsia="Arial" w:hAnsiTheme="minorHAnsi" w:cstheme="minorHAnsi"/>
        </w:rPr>
      </w:pPr>
    </w:p>
    <w:p w14:paraId="294906B3" w14:textId="77777777"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3.- Resumen de los hechos:</w:t>
      </w:r>
    </w:p>
    <w:p w14:paraId="7192B8EC" w14:textId="77777777" w:rsidR="00115C45" w:rsidRPr="007B7E15" w:rsidRDefault="00000000" w:rsidP="007B7E15">
      <w:pPr>
        <w:jc w:val="right"/>
        <w:rPr>
          <w:rFonts w:asciiTheme="minorHAnsi" w:eastAsia="Arial" w:hAnsiTheme="minorHAnsi" w:cstheme="minorHAnsi"/>
          <w:spacing w:val="-9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 w14:anchorId="10F2B305">
          <v:shape id="_x0000_s2072" type="#_x0000_t202" style="width:512.15pt;height:162.2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>
              <w:txbxContent>
                <w:p w14:paraId="242B1127" w14:textId="77777777" w:rsidR="00115C45" w:rsidRPr="00115C45" w:rsidRDefault="00115C45" w:rsidP="00115C45"/>
              </w:txbxContent>
            </v:textbox>
            <w10:wrap anchorx="margin" anchory="margin"/>
            <w10:anchorlock/>
          </v:shape>
        </w:pict>
      </w:r>
      <w:r w:rsidR="00C836A4" w:rsidRPr="00115C45">
        <w:rPr>
          <w:rFonts w:asciiTheme="minorHAnsi" w:eastAsia="Arial" w:hAnsiTheme="minorHAnsi" w:cstheme="minorHAnsi"/>
        </w:rPr>
        <w:t>Valo</w:t>
      </w:r>
      <w:r w:rsidR="00E96103" w:rsidRPr="00115C45">
        <w:rPr>
          <w:rFonts w:asciiTheme="minorHAnsi" w:eastAsia="Arial" w:hAnsiTheme="minorHAnsi" w:cstheme="minorHAnsi"/>
        </w:rPr>
        <w:t>r estimato</w:t>
      </w:r>
      <w:r w:rsidR="00115C45" w:rsidRPr="00115C45">
        <w:rPr>
          <w:rFonts w:asciiTheme="minorHAnsi" w:eastAsia="Arial" w:hAnsiTheme="minorHAnsi" w:cstheme="minorHAnsi"/>
        </w:rPr>
        <w:t xml:space="preserve">rio en euros de la reclamación: </w:t>
      </w:r>
      <w:r>
        <w:rPr>
          <w:rFonts w:asciiTheme="minorHAnsi" w:eastAsia="Arial" w:hAnsiTheme="minorHAnsi" w:cstheme="minorHAnsi"/>
        </w:rPr>
      </w:r>
      <w:r>
        <w:rPr>
          <w:rFonts w:asciiTheme="minorHAnsi" w:eastAsia="Arial" w:hAnsiTheme="minorHAnsi" w:cstheme="minorHAnsi"/>
        </w:rPr>
        <w:pict w14:anchorId="7B48F84E">
          <v:shape id="_x0000_s2071" type="#_x0000_t202" style="width:27.05pt;height:1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16C3CB5C" w14:textId="77777777" w:rsidR="00115C45" w:rsidRDefault="00115C45" w:rsidP="00115C45"/>
              </w:txbxContent>
            </v:textbox>
            <w10:anchorlock/>
          </v:shape>
        </w:pict>
      </w:r>
    </w:p>
    <w:p w14:paraId="24CD22E8" w14:textId="77777777" w:rsidR="005B0F16" w:rsidRPr="00115C45" w:rsidRDefault="00115C45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 xml:space="preserve">4.- Solicitud/Pretensiones </w:t>
      </w:r>
      <w:proofErr w:type="gramStart"/>
      <w:r w:rsidR="00E96103" w:rsidRPr="00115C45">
        <w:rPr>
          <w:rFonts w:asciiTheme="minorHAnsi" w:eastAsia="Arial" w:hAnsiTheme="minorHAnsi" w:cstheme="minorHAnsi"/>
        </w:rPr>
        <w:t>de el/la reclamante</w:t>
      </w:r>
      <w:proofErr w:type="gramEnd"/>
      <w:r w:rsidR="00E96103" w:rsidRPr="00115C45">
        <w:rPr>
          <w:rFonts w:asciiTheme="minorHAnsi" w:eastAsia="Arial" w:hAnsiTheme="minorHAnsi" w:cstheme="minorHAnsi"/>
        </w:rPr>
        <w:t>: (de cumplimentación obligatoria)</w:t>
      </w:r>
    </w:p>
    <w:p w14:paraId="6CC0EAC8" w14:textId="77777777" w:rsidR="00DC4F23" w:rsidRPr="00115C45" w:rsidRDefault="00000000" w:rsidP="00DC4F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 w14:anchorId="521796CF">
          <v:shape id="_x0000_s2070" type="#_x0000_t202" style="width:512.15pt;height:30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454E0707" w14:textId="77777777" w:rsidR="00115C45" w:rsidRDefault="00115C45" w:rsidP="00DC4F23"/>
              </w:txbxContent>
            </v:textbox>
            <w10:wrap anchorx="margin" anchory="margin"/>
            <w10:anchorlock/>
          </v:shape>
        </w:pict>
      </w:r>
    </w:p>
    <w:p w14:paraId="3FFBE5F4" w14:textId="77777777"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5.- Documentación/prueba que presenta, sin perjuicio de posteriores aportaciones. En todo caso y junto con el presente escrito, es necesario aportar documentación que justifique el servicio/suministro objeto (factura, ticket, folleto publicitario...).</w:t>
      </w:r>
    </w:p>
    <w:p w14:paraId="3DB19FAD" w14:textId="77777777" w:rsidR="00C836A4" w:rsidRPr="00115C45" w:rsidRDefault="00000000" w:rsidP="00DC4F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 w14:anchorId="454CBAF4">
          <v:shape id="_x0000_s2069" type="#_x0000_t202" style="width:515.6pt;height:30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3C05A1EE" w14:textId="77777777" w:rsidR="00115C45" w:rsidRDefault="00115C45" w:rsidP="00C836A4"/>
              </w:txbxContent>
            </v:textbox>
            <w10:wrap anchorx="margin" anchory="margin"/>
            <w10:anchorlock/>
          </v:shape>
        </w:pict>
      </w:r>
    </w:p>
    <w:p w14:paraId="6247881D" w14:textId="77777777"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SOLICITA: Se tenga por presentado este documento y se proceda a su tramitación administrativa conforme al procedimiento que, en su caso, corresponda.</w:t>
      </w:r>
    </w:p>
    <w:p w14:paraId="6D3D9953" w14:textId="77777777" w:rsidR="005B0F16" w:rsidRPr="00115C45" w:rsidRDefault="00E96103" w:rsidP="00DC4F23">
      <w:pPr>
        <w:rPr>
          <w:rFonts w:asciiTheme="minorHAnsi" w:eastAsia="Arial" w:hAnsiTheme="minorHAnsi" w:cstheme="minorHAnsi"/>
          <w:b/>
        </w:rPr>
      </w:pPr>
      <w:r w:rsidRPr="00115C45">
        <w:rPr>
          <w:rFonts w:asciiTheme="minorHAnsi" w:eastAsia="Arial" w:hAnsiTheme="minorHAnsi" w:cstheme="minorHAnsi"/>
          <w:b/>
        </w:rPr>
        <w:t>La tramitación por vía Administrativa no interrumpe los plazos para el ejercicio de acciones judiciales.</w:t>
      </w:r>
    </w:p>
    <w:p w14:paraId="6F2FE85B" w14:textId="77777777" w:rsidR="005B0F16" w:rsidRPr="00115C45" w:rsidRDefault="00E96103" w:rsidP="00115C45">
      <w:pPr>
        <w:jc w:val="right"/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Firma:</w:t>
      </w:r>
      <w:r w:rsidR="00115C45" w:rsidRP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23A72BA8">
          <v:shape id="_x0000_s2068" type="#_x0000_t202" style="width:112.25pt;height:52.1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186A63B2" w14:textId="77777777" w:rsidR="00115C45" w:rsidRDefault="00115C45" w:rsidP="00115C45"/>
              </w:txbxContent>
            </v:textbox>
            <w10:anchorlock/>
          </v:shape>
        </w:pict>
      </w:r>
    </w:p>
    <w:p w14:paraId="1BF1D7C8" w14:textId="77777777" w:rsidR="00DC4F23" w:rsidRPr="00115C45" w:rsidRDefault="00DC4F23" w:rsidP="00DC4F23">
      <w:pPr>
        <w:rPr>
          <w:rFonts w:asciiTheme="minorHAnsi" w:eastAsia="Arial" w:hAnsiTheme="minorHAnsi" w:cstheme="minorHAnsi"/>
        </w:rPr>
      </w:pPr>
    </w:p>
    <w:p w14:paraId="27EFDCB7" w14:textId="77777777"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En</w:t>
      </w:r>
      <w:r w:rsid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150B70F0">
          <v:shape id="_x0000_s2067" type="#_x0000_t202" style="width:112.25pt;height:1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679D2AF3" w14:textId="77777777" w:rsidR="00115C45" w:rsidRDefault="00115C45" w:rsidP="00115C45"/>
              </w:txbxContent>
            </v:textbox>
            <w10:anchorlock/>
          </v:shape>
        </w:pict>
      </w:r>
      <w:r w:rsidR="00115C45">
        <w:rPr>
          <w:rFonts w:asciiTheme="minorHAnsi" w:eastAsia="Arial" w:hAnsiTheme="minorHAnsi" w:cstheme="minorHAnsi"/>
        </w:rPr>
        <w:t xml:space="preserve"> </w:t>
      </w:r>
      <w:r w:rsidRPr="00115C45">
        <w:rPr>
          <w:rFonts w:asciiTheme="minorHAnsi" w:eastAsia="Arial" w:hAnsiTheme="minorHAnsi" w:cstheme="minorHAnsi"/>
        </w:rPr>
        <w:t>a</w:t>
      </w:r>
      <w:r w:rsidR="00115C45">
        <w:rPr>
          <w:rFonts w:asciiTheme="minorHAnsi" w:eastAsia="Arial" w:hAnsiTheme="minorHAnsi" w:cstheme="minorHAnsi"/>
        </w:rPr>
        <w:t xml:space="preserve">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3BDAC785">
          <v:shape id="_x0000_s2066" type="#_x0000_t202" style="width:26.05pt;height:1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08D80C23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de</w:t>
      </w:r>
      <w:r w:rsidR="00115C45">
        <w:rPr>
          <w:rFonts w:asciiTheme="minorHAnsi" w:eastAsia="Arial" w:hAnsiTheme="minorHAnsi" w:cstheme="minorHAnsi"/>
        </w:rPr>
        <w:t xml:space="preserve"> 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4CB9611B">
          <v:shape id="_x0000_s2065" type="#_x0000_t202" style="width:112.25pt;height:1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018C7945" w14:textId="77777777" w:rsidR="00115C45" w:rsidRDefault="00115C45" w:rsidP="00115C45"/>
              </w:txbxContent>
            </v:textbox>
            <w10:anchorlock/>
          </v:shape>
        </w:pict>
      </w:r>
      <w:r w:rsidRPr="00115C45">
        <w:rPr>
          <w:rFonts w:asciiTheme="minorHAnsi" w:eastAsia="Arial" w:hAnsiTheme="minorHAnsi" w:cstheme="minorHAnsi"/>
        </w:rPr>
        <w:t xml:space="preserve"> de</w:t>
      </w:r>
      <w:r w:rsidR="00115C45">
        <w:rPr>
          <w:rFonts w:asciiTheme="minorHAnsi" w:eastAsia="Arial" w:hAnsiTheme="minorHAnsi" w:cstheme="minorHAnsi"/>
        </w:rPr>
        <w:t xml:space="preserve">  </w:t>
      </w:r>
      <w:r w:rsidR="00000000">
        <w:rPr>
          <w:rFonts w:asciiTheme="minorHAnsi" w:eastAsia="Arial" w:hAnsiTheme="minorHAnsi" w:cstheme="minorHAnsi"/>
        </w:rPr>
      </w:r>
      <w:r w:rsidR="00000000">
        <w:rPr>
          <w:rFonts w:asciiTheme="minorHAnsi" w:eastAsia="Arial" w:hAnsiTheme="minorHAnsi" w:cstheme="minorHAnsi"/>
        </w:rPr>
        <w:pict w14:anchorId="6A4059AF">
          <v:shape id="_x0000_s2064" type="#_x0000_t202" style="width:52.4pt;height:1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>
            <v:textbox inset=",0,,0">
              <w:txbxContent>
                <w:p w14:paraId="10A5144B" w14:textId="77777777" w:rsidR="00115C45" w:rsidRDefault="00115C45" w:rsidP="00115C45"/>
              </w:txbxContent>
            </v:textbox>
            <w10:anchorlock/>
          </v:shape>
        </w:pict>
      </w:r>
    </w:p>
    <w:p w14:paraId="37F30FC7" w14:textId="77777777" w:rsidR="005B0F16" w:rsidRPr="00115C45" w:rsidRDefault="00E96103" w:rsidP="00DC4F23">
      <w:pPr>
        <w:rPr>
          <w:rFonts w:asciiTheme="minorHAnsi" w:eastAsia="Arial" w:hAnsiTheme="minorHAnsi" w:cstheme="minorHAnsi"/>
          <w:b/>
        </w:rPr>
      </w:pPr>
      <w:r w:rsidRPr="00115C45">
        <w:rPr>
          <w:rFonts w:asciiTheme="minorHAnsi" w:eastAsia="Arial" w:hAnsiTheme="minorHAnsi" w:cstheme="minorHAnsi"/>
          <w:b/>
        </w:rPr>
        <w:t xml:space="preserve">DESTINATARIO:  </w:t>
      </w:r>
      <w:r w:rsidRPr="00115C45">
        <w:rPr>
          <w:rFonts w:asciiTheme="minorHAnsi" w:eastAsia="Arial" w:hAnsiTheme="minorHAnsi" w:cstheme="minorHAnsi"/>
        </w:rPr>
        <w:t>Consorcio Extremeño de Información al Consumidor</w:t>
      </w:r>
    </w:p>
    <w:sectPr w:rsidR="005B0F16" w:rsidRPr="00115C45" w:rsidSect="00DC4F23">
      <w:headerReference w:type="default" r:id="rId8"/>
      <w:type w:val="continuous"/>
      <w:pgSz w:w="11920" w:h="16840"/>
      <w:pgMar w:top="1560" w:right="380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B21E" w14:textId="77777777" w:rsidR="00F4724C" w:rsidRDefault="00F4724C" w:rsidP="00DC4F23">
      <w:r>
        <w:separator/>
      </w:r>
    </w:p>
  </w:endnote>
  <w:endnote w:type="continuationSeparator" w:id="0">
    <w:p w14:paraId="3C4F2F25" w14:textId="77777777" w:rsidR="00F4724C" w:rsidRDefault="00F4724C" w:rsidP="00D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A2C7" w14:textId="77777777" w:rsidR="00F4724C" w:rsidRDefault="00F4724C" w:rsidP="00DC4F23">
      <w:r>
        <w:separator/>
      </w:r>
    </w:p>
  </w:footnote>
  <w:footnote w:type="continuationSeparator" w:id="0">
    <w:p w14:paraId="0C3092DB" w14:textId="77777777" w:rsidR="00F4724C" w:rsidRDefault="00F4724C" w:rsidP="00DC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C0DD" w14:textId="1450311A" w:rsidR="00115C45" w:rsidRDefault="003F0773">
    <w:pPr>
      <w:pStyle w:val="Encabezado"/>
    </w:pPr>
    <w:r>
      <w:rPr>
        <w:noProof/>
        <w:lang/>
      </w:rPr>
      <w:drawing>
        <wp:anchor distT="0" distB="0" distL="114300" distR="114300" simplePos="0" relativeHeight="251634176" behindDoc="0" locked="0" layoutInCell="1" allowOverlap="1" wp14:anchorId="2870A69A" wp14:editId="350CB1D0">
          <wp:simplePos x="0" y="0"/>
          <wp:positionH relativeFrom="column">
            <wp:posOffset>-666750</wp:posOffset>
          </wp:positionH>
          <wp:positionV relativeFrom="paragraph">
            <wp:posOffset>-304800</wp:posOffset>
          </wp:positionV>
          <wp:extent cx="1113155" cy="680720"/>
          <wp:effectExtent l="0" t="0" r="0" b="0"/>
          <wp:wrapSquare wrapText="bothSides"/>
          <wp:docPr id="577932729" name="0 Imagen1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932729" name="0 Imagen1" descr="Logotipo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55" cy="68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/>
      </w:rPr>
      <w:drawing>
        <wp:anchor distT="0" distB="0" distL="114300" distR="114300" simplePos="0" relativeHeight="251675136" behindDoc="0" locked="0" layoutInCell="1" allowOverlap="1" wp14:anchorId="1127228A" wp14:editId="456CBDF3">
          <wp:simplePos x="0" y="0"/>
          <wp:positionH relativeFrom="column">
            <wp:posOffset>4796790</wp:posOffset>
          </wp:positionH>
          <wp:positionV relativeFrom="paragraph">
            <wp:posOffset>-180975</wp:posOffset>
          </wp:positionV>
          <wp:extent cx="1781175" cy="526415"/>
          <wp:effectExtent l="0" t="0" r="0" b="0"/>
          <wp:wrapSquare wrapText="bothSides"/>
          <wp:docPr id="620970594" name="0 Imagen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970594" name="0 Imagen" descr="Interfaz de usuario gráfica, Texto, Aplicación&#10;&#10;Descripción generada automáticament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52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717120" behindDoc="0" locked="0" layoutInCell="1" allowOverlap="1" wp14:anchorId="26838A11" wp14:editId="2914E5A7">
          <wp:simplePos x="0" y="0"/>
          <wp:positionH relativeFrom="margin">
            <wp:posOffset>1628140</wp:posOffset>
          </wp:positionH>
          <wp:positionV relativeFrom="paragraph">
            <wp:posOffset>-159385</wp:posOffset>
          </wp:positionV>
          <wp:extent cx="2483485" cy="555625"/>
          <wp:effectExtent l="0" t="0" r="0" b="0"/>
          <wp:wrapNone/>
          <wp:docPr id="177227413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274138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10AC"/>
    <w:multiLevelType w:val="multilevel"/>
    <w:tmpl w:val="8842D6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92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16"/>
    <w:rsid w:val="00077400"/>
    <w:rsid w:val="00115C45"/>
    <w:rsid w:val="003F0773"/>
    <w:rsid w:val="005B0F16"/>
    <w:rsid w:val="006C2749"/>
    <w:rsid w:val="00793695"/>
    <w:rsid w:val="007B7E15"/>
    <w:rsid w:val="007E22D6"/>
    <w:rsid w:val="007F61D5"/>
    <w:rsid w:val="008B1837"/>
    <w:rsid w:val="00B711D3"/>
    <w:rsid w:val="00C836A4"/>
    <w:rsid w:val="00DC4F23"/>
    <w:rsid w:val="00E96103"/>
    <w:rsid w:val="00F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7F88936E"/>
  <w15:docId w15:val="{FF0EAC24-1194-46E3-AA23-FE4F28D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6A4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4F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F2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4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F2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B364-981D-41C5-A84B-159BF5C8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jantonio.gonzalez</dc:creator>
  <cp:lastModifiedBy>Jose Antonio Gonzalez Lucio</cp:lastModifiedBy>
  <cp:revision>4</cp:revision>
  <dcterms:created xsi:type="dcterms:W3CDTF">2021-03-03T12:57:00Z</dcterms:created>
  <dcterms:modified xsi:type="dcterms:W3CDTF">2023-11-23T06:58:00Z</dcterms:modified>
</cp:coreProperties>
</file>