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9894" w14:textId="77777777" w:rsidR="004B47B3" w:rsidRDefault="004B47B3" w:rsidP="00A42517">
      <w:pPr>
        <w:spacing w:after="0" w:line="240" w:lineRule="auto"/>
        <w:rPr>
          <w:rFonts w:ascii="Calibri" w:hAnsi="Calibri" w:cs="Calibri"/>
          <w:b/>
          <w:bCs/>
          <w:sz w:val="34"/>
          <w:szCs w:val="34"/>
        </w:rPr>
      </w:pPr>
    </w:p>
    <w:p w14:paraId="287AC83B" w14:textId="7964EFFA" w:rsidR="003C6EC2" w:rsidRPr="008B69FB" w:rsidRDefault="00A5768B" w:rsidP="00826231">
      <w:pPr>
        <w:spacing w:after="0" w:line="240" w:lineRule="auto"/>
        <w:jc w:val="center"/>
        <w:rPr>
          <w:rFonts w:ascii="Calibri" w:hAnsi="Calibri" w:cs="Calibri"/>
          <w:b/>
          <w:bCs/>
          <w:strike/>
          <w:sz w:val="34"/>
          <w:szCs w:val="34"/>
        </w:rPr>
      </w:pPr>
      <w:r w:rsidRPr="008B69FB">
        <w:rPr>
          <w:rFonts w:ascii="Calibri" w:hAnsi="Calibri" w:cs="Calibri"/>
          <w:b/>
          <w:bCs/>
          <w:sz w:val="34"/>
          <w:szCs w:val="34"/>
        </w:rPr>
        <w:t>Los hospitales infantiles celebran el nuevo estreno de</w:t>
      </w:r>
      <w:r w:rsidR="005E5744" w:rsidRPr="008B69FB">
        <w:rPr>
          <w:rFonts w:ascii="Calibri" w:hAnsi="Calibri" w:cs="Calibri"/>
          <w:b/>
          <w:bCs/>
          <w:sz w:val="34"/>
          <w:szCs w:val="34"/>
        </w:rPr>
        <w:t xml:space="preserve"> Disney</w:t>
      </w:r>
      <w:r w:rsidR="00D46EC7" w:rsidRPr="008B69FB">
        <w:rPr>
          <w:rFonts w:ascii="Calibri" w:hAnsi="Calibri" w:cs="Calibri"/>
          <w:b/>
          <w:bCs/>
          <w:sz w:val="34"/>
          <w:szCs w:val="34"/>
        </w:rPr>
        <w:t>+</w:t>
      </w:r>
      <w:r w:rsidR="00547460" w:rsidRPr="008B69FB">
        <w:rPr>
          <w:rFonts w:ascii="Calibri" w:hAnsi="Calibri" w:cs="Calibri"/>
          <w:b/>
          <w:bCs/>
          <w:sz w:val="34"/>
          <w:szCs w:val="34"/>
        </w:rPr>
        <w:t xml:space="preserve">, </w:t>
      </w:r>
      <w:r w:rsidR="00D46EC7" w:rsidRPr="008B69FB">
        <w:rPr>
          <w:rFonts w:ascii="Calibri" w:hAnsi="Calibri" w:cs="Calibri"/>
          <w:b/>
          <w:bCs/>
          <w:sz w:val="34"/>
          <w:szCs w:val="34"/>
        </w:rPr>
        <w:t>“</w:t>
      </w:r>
      <w:r w:rsidRPr="008B69FB">
        <w:rPr>
          <w:rFonts w:ascii="Calibri" w:hAnsi="Calibri" w:cs="Calibri"/>
          <w:b/>
          <w:bCs/>
          <w:sz w:val="34"/>
          <w:szCs w:val="34"/>
        </w:rPr>
        <w:t xml:space="preserve">Peter Pan </w:t>
      </w:r>
      <w:r w:rsidR="003D6F24" w:rsidRPr="008B69FB">
        <w:rPr>
          <w:rFonts w:ascii="Calibri" w:hAnsi="Calibri" w:cs="Calibri"/>
          <w:b/>
          <w:bCs/>
          <w:sz w:val="34"/>
          <w:szCs w:val="34"/>
        </w:rPr>
        <w:t>&amp;</w:t>
      </w:r>
      <w:r w:rsidRPr="008B69FB">
        <w:rPr>
          <w:rFonts w:ascii="Calibri" w:hAnsi="Calibri" w:cs="Calibri"/>
          <w:b/>
          <w:bCs/>
          <w:sz w:val="34"/>
          <w:szCs w:val="34"/>
        </w:rPr>
        <w:t xml:space="preserve"> Wendy</w:t>
      </w:r>
      <w:r w:rsidR="005E5744" w:rsidRPr="008B69FB">
        <w:rPr>
          <w:rFonts w:ascii="Calibri" w:hAnsi="Calibri" w:cs="Calibri"/>
          <w:b/>
          <w:bCs/>
          <w:sz w:val="34"/>
          <w:szCs w:val="34"/>
        </w:rPr>
        <w:t>”</w:t>
      </w:r>
      <w:r w:rsidR="002E3C86" w:rsidRPr="008B69FB">
        <w:rPr>
          <w:rFonts w:ascii="Calibri" w:hAnsi="Calibri" w:cs="Calibri"/>
          <w:b/>
          <w:bCs/>
          <w:sz w:val="34"/>
          <w:szCs w:val="34"/>
        </w:rPr>
        <w:t xml:space="preserve">, </w:t>
      </w:r>
      <w:r w:rsidRPr="008B69FB">
        <w:rPr>
          <w:rFonts w:ascii="Calibri" w:hAnsi="Calibri" w:cs="Calibri"/>
          <w:b/>
          <w:bCs/>
          <w:sz w:val="34"/>
          <w:szCs w:val="34"/>
        </w:rPr>
        <w:t>el próximo 28 de abril</w:t>
      </w:r>
    </w:p>
    <w:p w14:paraId="096045A5" w14:textId="5939F9AC" w:rsidR="003C6EC2" w:rsidRPr="007B6057" w:rsidRDefault="003C6EC2" w:rsidP="004B12A2">
      <w:pPr>
        <w:spacing w:after="0"/>
        <w:rPr>
          <w:rFonts w:ascii="Calibri" w:hAnsi="Calibri" w:cs="Calibri"/>
          <w:b/>
          <w:bCs/>
          <w:sz w:val="30"/>
          <w:szCs w:val="30"/>
        </w:rPr>
      </w:pPr>
    </w:p>
    <w:p w14:paraId="4D5C85FC" w14:textId="1009FA6C" w:rsidR="003C6EC2" w:rsidRDefault="003D6F24" w:rsidP="003C6EC2">
      <w:pPr>
        <w:spacing w:after="0"/>
        <w:jc w:val="center"/>
        <w:rPr>
          <w:rFonts w:ascii="Calibri" w:hAnsi="Calibri" w:cs="Calibri"/>
          <w:b/>
          <w:bCs/>
          <w:sz w:val="32"/>
          <w:szCs w:val="32"/>
        </w:rPr>
      </w:pPr>
      <w:r>
        <w:rPr>
          <w:rFonts w:ascii="Calibri" w:hAnsi="Calibri" w:cs="Calibri"/>
          <w:b/>
          <w:bCs/>
          <w:noProof/>
          <w:sz w:val="32"/>
          <w:szCs w:val="32"/>
        </w:rPr>
        <w:drawing>
          <wp:inline distT="0" distB="0" distL="0" distR="0" wp14:anchorId="69D8B4B5" wp14:editId="78DACC2C">
            <wp:extent cx="2400808" cy="30010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088" cy="3007610"/>
                    </a:xfrm>
                    <a:prstGeom prst="rect">
                      <a:avLst/>
                    </a:prstGeom>
                  </pic:spPr>
                </pic:pic>
              </a:graphicData>
            </a:graphic>
          </wp:inline>
        </w:drawing>
      </w:r>
    </w:p>
    <w:p w14:paraId="309CE735" w14:textId="17045A87" w:rsidR="00240F31" w:rsidRDefault="00240F31" w:rsidP="003C6EC2">
      <w:pPr>
        <w:spacing w:after="0"/>
        <w:jc w:val="center"/>
        <w:rPr>
          <w:rFonts w:ascii="Calibri" w:hAnsi="Calibri" w:cs="Calibri"/>
          <w:b/>
          <w:bCs/>
          <w:sz w:val="32"/>
          <w:szCs w:val="32"/>
        </w:rPr>
      </w:pPr>
    </w:p>
    <w:p w14:paraId="718CF37A" w14:textId="50B7AC8B" w:rsidR="003C6EC2" w:rsidRPr="00D34E3D" w:rsidRDefault="00E94C34" w:rsidP="003C6EC2">
      <w:pPr>
        <w:pStyle w:val="Prrafodelista"/>
        <w:numPr>
          <w:ilvl w:val="0"/>
          <w:numId w:val="1"/>
        </w:numPr>
        <w:jc w:val="both"/>
        <w:rPr>
          <w:rFonts w:eastAsia="Times New Roman"/>
          <w:color w:val="000000" w:themeColor="text1"/>
          <w:lang w:eastAsia="es-ES_tradnl"/>
        </w:rPr>
      </w:pPr>
      <w:r>
        <w:rPr>
          <w:rFonts w:eastAsia="Times New Roman"/>
          <w:lang w:eastAsia="es-ES_tradnl"/>
        </w:rPr>
        <w:t>2</w:t>
      </w:r>
      <w:r w:rsidR="00F6539E">
        <w:rPr>
          <w:rFonts w:eastAsia="Times New Roman"/>
          <w:lang w:eastAsia="es-ES_tradnl"/>
        </w:rPr>
        <w:t>.000</w:t>
      </w:r>
      <w:r w:rsidR="008807ED" w:rsidRPr="000F77B6">
        <w:rPr>
          <w:rFonts w:eastAsia="Times New Roman"/>
          <w:lang w:eastAsia="es-ES_tradnl"/>
        </w:rPr>
        <w:t xml:space="preserve"> </w:t>
      </w:r>
      <w:r w:rsidR="003C6EC2" w:rsidRPr="000F77B6">
        <w:rPr>
          <w:rFonts w:eastAsia="Times New Roman"/>
          <w:lang w:eastAsia="es-ES_tradnl"/>
        </w:rPr>
        <w:t xml:space="preserve">niños </w:t>
      </w:r>
      <w:r w:rsidR="00B7018B" w:rsidRPr="000F77B6">
        <w:rPr>
          <w:rFonts w:eastAsia="Times New Roman"/>
          <w:lang w:eastAsia="es-ES_tradnl"/>
        </w:rPr>
        <w:t xml:space="preserve">de </w:t>
      </w:r>
      <w:r>
        <w:rPr>
          <w:rFonts w:eastAsia="Times New Roman"/>
          <w:lang w:eastAsia="es-ES_tradnl"/>
        </w:rPr>
        <w:t>cerca</w:t>
      </w:r>
      <w:r w:rsidR="00B7018B" w:rsidRPr="000F77B6">
        <w:rPr>
          <w:rFonts w:eastAsia="Times New Roman"/>
          <w:lang w:eastAsia="es-ES_tradnl"/>
        </w:rPr>
        <w:t xml:space="preserve"> de </w:t>
      </w:r>
      <w:r>
        <w:rPr>
          <w:rFonts w:eastAsia="Times New Roman"/>
          <w:lang w:eastAsia="es-ES_tradnl"/>
        </w:rPr>
        <w:t>2</w:t>
      </w:r>
      <w:r w:rsidR="002637D3">
        <w:rPr>
          <w:rFonts w:eastAsia="Times New Roman"/>
          <w:lang w:eastAsia="es-ES_tradnl"/>
        </w:rPr>
        <w:t>0</w:t>
      </w:r>
      <w:r w:rsidR="00F6539E">
        <w:rPr>
          <w:rFonts w:eastAsia="Times New Roman"/>
          <w:lang w:eastAsia="es-ES_tradnl"/>
        </w:rPr>
        <w:t>0</w:t>
      </w:r>
      <w:r w:rsidR="008807ED" w:rsidRPr="000F77B6">
        <w:rPr>
          <w:rFonts w:eastAsia="Times New Roman"/>
          <w:lang w:eastAsia="es-ES_tradnl"/>
        </w:rPr>
        <w:t xml:space="preserve"> </w:t>
      </w:r>
      <w:r w:rsidR="00B7018B" w:rsidRPr="000F77B6">
        <w:rPr>
          <w:rFonts w:eastAsia="Times New Roman"/>
          <w:lang w:eastAsia="es-ES_tradnl"/>
        </w:rPr>
        <w:t xml:space="preserve">hospitales </w:t>
      </w:r>
      <w:r w:rsidR="00B7018B" w:rsidRPr="008807ED">
        <w:rPr>
          <w:rFonts w:eastAsia="Times New Roman"/>
          <w:color w:val="000000" w:themeColor="text1"/>
          <w:lang w:eastAsia="es-ES_tradnl"/>
        </w:rPr>
        <w:t>de todas las comunidades autónomas españolas y</w:t>
      </w:r>
      <w:r>
        <w:rPr>
          <w:rFonts w:eastAsia="Times New Roman"/>
          <w:color w:val="000000" w:themeColor="text1"/>
          <w:lang w:eastAsia="es-ES_tradnl"/>
        </w:rPr>
        <w:t xml:space="preserve"> de Portugal</w:t>
      </w:r>
      <w:r w:rsidR="00B7018B" w:rsidRPr="008807ED">
        <w:rPr>
          <w:rFonts w:eastAsia="Times New Roman"/>
          <w:color w:val="000000" w:themeColor="text1"/>
          <w:lang w:eastAsia="es-ES_tradnl"/>
        </w:rPr>
        <w:t xml:space="preserve">, podrán disfrutar </w:t>
      </w:r>
      <w:r w:rsidR="003D1867" w:rsidRPr="008807ED">
        <w:rPr>
          <w:rFonts w:eastAsia="Times New Roman"/>
          <w:color w:val="000000" w:themeColor="text1"/>
          <w:lang w:eastAsia="es-ES_tradnl"/>
        </w:rPr>
        <w:t>desde</w:t>
      </w:r>
      <w:r w:rsidR="003C6EC2" w:rsidRPr="008807ED">
        <w:rPr>
          <w:rFonts w:eastAsia="Times New Roman"/>
          <w:color w:val="000000" w:themeColor="text1"/>
          <w:lang w:eastAsia="es-ES_tradnl"/>
        </w:rPr>
        <w:t xml:space="preserve"> sus habitaciones </w:t>
      </w:r>
      <w:r w:rsidR="00547460" w:rsidRPr="008807ED">
        <w:rPr>
          <w:rFonts w:eastAsia="Times New Roman"/>
          <w:color w:val="000000" w:themeColor="text1"/>
          <w:lang w:eastAsia="es-ES_tradnl"/>
        </w:rPr>
        <w:t>de “</w:t>
      </w:r>
      <w:r w:rsidR="00826231">
        <w:rPr>
          <w:rFonts w:eastAsia="Times New Roman"/>
          <w:color w:val="000000" w:themeColor="text1"/>
          <w:lang w:eastAsia="es-ES_tradnl"/>
        </w:rPr>
        <w:t>Peter Pan &amp; Wendy</w:t>
      </w:r>
      <w:r w:rsidR="00547460" w:rsidRPr="008807ED">
        <w:rPr>
          <w:rFonts w:eastAsia="Times New Roman"/>
          <w:color w:val="000000" w:themeColor="text1"/>
          <w:lang w:eastAsia="es-ES_tradnl"/>
        </w:rPr>
        <w:t xml:space="preserve">” el mismo día que se estrena </w:t>
      </w:r>
      <w:r w:rsidR="00547460" w:rsidRPr="00D34E3D">
        <w:rPr>
          <w:rFonts w:eastAsia="Times New Roman"/>
          <w:color w:val="000000" w:themeColor="text1"/>
          <w:lang w:eastAsia="es-ES_tradnl"/>
        </w:rPr>
        <w:t xml:space="preserve">en </w:t>
      </w:r>
      <w:r w:rsidR="00B7018B" w:rsidRPr="00D34E3D">
        <w:rPr>
          <w:rFonts w:eastAsia="Times New Roman"/>
          <w:color w:val="000000" w:themeColor="text1"/>
          <w:lang w:eastAsia="es-ES_tradnl"/>
        </w:rPr>
        <w:t>Disney+.</w:t>
      </w:r>
    </w:p>
    <w:p w14:paraId="7228FD77" w14:textId="4419D32E" w:rsidR="008C5A2A" w:rsidRPr="008C5A2A" w:rsidRDefault="003C6EC2" w:rsidP="008C5A2A">
      <w:pPr>
        <w:pStyle w:val="Prrafodelista"/>
        <w:numPr>
          <w:ilvl w:val="0"/>
          <w:numId w:val="1"/>
        </w:numPr>
        <w:jc w:val="both"/>
        <w:rPr>
          <w:rFonts w:ascii="Helvetica" w:eastAsia="Times New Roman" w:hAnsi="Helvetica" w:cs="Times New Roman"/>
          <w:color w:val="0B0F12"/>
          <w:sz w:val="21"/>
          <w:szCs w:val="21"/>
          <w:shd w:val="clear" w:color="auto" w:fill="FFFFFF"/>
          <w:lang w:eastAsia="es-ES_tradnl"/>
        </w:rPr>
      </w:pPr>
      <w:r w:rsidRPr="00D01796">
        <w:rPr>
          <w:rFonts w:eastAsia="Times New Roman"/>
          <w:color w:val="000000" w:themeColor="text1"/>
          <w:lang w:eastAsia="es-ES_tradnl"/>
        </w:rPr>
        <w:t xml:space="preserve">Disney, Grupo Italfarmaco y las Consejerías </w:t>
      </w:r>
      <w:r w:rsidRPr="00D01796">
        <w:rPr>
          <w:rFonts w:eastAsia="Times New Roman"/>
          <w:color w:val="000000"/>
          <w:lang w:eastAsia="es-ES_tradnl"/>
        </w:rPr>
        <w:t xml:space="preserve">de Sanidad y Salud de </w:t>
      </w:r>
      <w:r w:rsidR="0064468C">
        <w:rPr>
          <w:rFonts w:eastAsia="Times New Roman"/>
          <w:color w:val="000000"/>
          <w:lang w:eastAsia="es-ES_tradnl"/>
        </w:rPr>
        <w:t xml:space="preserve">las </w:t>
      </w:r>
      <w:r w:rsidRPr="00D01796">
        <w:rPr>
          <w:rFonts w:eastAsia="Times New Roman"/>
          <w:color w:val="000000"/>
          <w:lang w:eastAsia="es-ES_tradnl"/>
        </w:rPr>
        <w:t xml:space="preserve">comunidades autónomas se han </w:t>
      </w:r>
      <w:r w:rsidR="00EE09CB">
        <w:rPr>
          <w:rFonts w:eastAsia="Times New Roman"/>
          <w:color w:val="000000"/>
          <w:lang w:eastAsia="es-ES_tradnl"/>
        </w:rPr>
        <w:t xml:space="preserve">implicado </w:t>
      </w:r>
      <w:r w:rsidR="00B7018B">
        <w:rPr>
          <w:rFonts w:eastAsia="Times New Roman"/>
          <w:color w:val="000000"/>
          <w:lang w:eastAsia="es-ES_tradnl"/>
        </w:rPr>
        <w:t xml:space="preserve">en esta iniciativa </w:t>
      </w:r>
      <w:r w:rsidR="00EE09CB">
        <w:rPr>
          <w:rFonts w:eastAsia="Times New Roman"/>
          <w:color w:val="000000"/>
          <w:lang w:eastAsia="es-ES_tradnl"/>
        </w:rPr>
        <w:t xml:space="preserve">con un </w:t>
      </w:r>
      <w:r w:rsidR="00B7018B">
        <w:rPr>
          <w:rFonts w:eastAsia="Times New Roman"/>
          <w:color w:val="000000"/>
          <w:lang w:eastAsia="es-ES_tradnl"/>
        </w:rPr>
        <w:t xml:space="preserve">mismo </w:t>
      </w:r>
      <w:r w:rsidR="005E5744">
        <w:rPr>
          <w:rFonts w:eastAsia="Times New Roman"/>
          <w:color w:val="000000"/>
          <w:lang w:eastAsia="es-ES_tradnl"/>
        </w:rPr>
        <w:t>fin</w:t>
      </w:r>
      <w:r w:rsidR="0030149D">
        <w:rPr>
          <w:rFonts w:eastAsia="Times New Roman"/>
          <w:color w:val="000000"/>
          <w:lang w:eastAsia="es-ES_tradnl"/>
        </w:rPr>
        <w:t>:</w:t>
      </w:r>
      <w:r w:rsidR="00EE09CB">
        <w:rPr>
          <w:rFonts w:eastAsia="Times New Roman"/>
          <w:color w:val="000000"/>
          <w:lang w:eastAsia="es-ES_tradnl"/>
        </w:rPr>
        <w:t xml:space="preserve"> </w:t>
      </w:r>
      <w:r w:rsidR="00B7018B">
        <w:rPr>
          <w:rFonts w:eastAsia="Times New Roman"/>
          <w:color w:val="000000"/>
          <w:lang w:eastAsia="es-ES_tradnl"/>
        </w:rPr>
        <w:t>fomentar la humanizació</w:t>
      </w:r>
      <w:r w:rsidR="005E5744">
        <w:rPr>
          <w:rFonts w:eastAsia="Times New Roman"/>
          <w:color w:val="000000"/>
          <w:lang w:eastAsia="es-ES_tradnl"/>
        </w:rPr>
        <w:t>n</w:t>
      </w:r>
      <w:r w:rsidR="00C90CF8">
        <w:rPr>
          <w:rFonts w:eastAsia="Times New Roman"/>
          <w:color w:val="000000"/>
          <w:lang w:eastAsia="es-ES_tradnl"/>
        </w:rPr>
        <w:t xml:space="preserve"> en la atención sanitaria y el</w:t>
      </w:r>
      <w:r w:rsidR="008C5A2A">
        <w:rPr>
          <w:rFonts w:eastAsia="Times New Roman"/>
          <w:color w:val="000000"/>
          <w:lang w:eastAsia="es-ES_tradnl"/>
        </w:rPr>
        <w:t xml:space="preserve"> apoyo a los grupos más vulnerables</w:t>
      </w:r>
      <w:r w:rsidR="008B69FB">
        <w:rPr>
          <w:rFonts w:eastAsia="Times New Roman"/>
          <w:color w:val="000000"/>
          <w:lang w:eastAsia="es-ES_tradnl"/>
        </w:rPr>
        <w:t>,</w:t>
      </w:r>
      <w:r w:rsidR="008C5A2A">
        <w:rPr>
          <w:rFonts w:eastAsia="Times New Roman"/>
          <w:color w:val="000000"/>
          <w:lang w:eastAsia="es-ES_tradnl"/>
        </w:rPr>
        <w:t xml:space="preserve"> </w:t>
      </w:r>
      <w:r w:rsidR="0030149D">
        <w:rPr>
          <w:rFonts w:eastAsia="Times New Roman"/>
          <w:color w:val="000000"/>
          <w:lang w:eastAsia="es-ES_tradnl"/>
        </w:rPr>
        <w:t xml:space="preserve">como los niños hospitalizados y su entorno </w:t>
      </w:r>
      <w:r w:rsidR="008B69FB">
        <w:rPr>
          <w:rFonts w:eastAsia="Times New Roman"/>
          <w:color w:val="000000"/>
          <w:lang w:eastAsia="es-ES_tradnl"/>
        </w:rPr>
        <w:t xml:space="preserve">más </w:t>
      </w:r>
      <w:r w:rsidR="0030149D">
        <w:rPr>
          <w:rFonts w:eastAsia="Times New Roman"/>
          <w:color w:val="000000"/>
          <w:lang w:eastAsia="es-ES_tradnl"/>
        </w:rPr>
        <w:t>cercano</w:t>
      </w:r>
      <w:r w:rsidR="008C5A2A">
        <w:rPr>
          <w:rFonts w:eastAsia="Times New Roman"/>
          <w:color w:val="000000"/>
          <w:lang w:eastAsia="es-ES_tradnl"/>
        </w:rPr>
        <w:t>.</w:t>
      </w:r>
    </w:p>
    <w:p w14:paraId="1F0BF052" w14:textId="77777777" w:rsidR="003C6EC2" w:rsidRPr="007D2FAD" w:rsidRDefault="003C6EC2" w:rsidP="003C6EC2">
      <w:pPr>
        <w:pStyle w:val="Prrafodelista"/>
        <w:ind w:left="709"/>
        <w:jc w:val="both"/>
        <w:rPr>
          <w:rFonts w:eastAsia="Times New Roman"/>
          <w:color w:val="000000"/>
          <w:lang w:eastAsia="es-ES_tradnl"/>
        </w:rPr>
      </w:pPr>
    </w:p>
    <w:p w14:paraId="018BAF5E" w14:textId="43FBA934" w:rsidR="0064468C" w:rsidRDefault="00000000" w:rsidP="002E19B5">
      <w:pPr>
        <w:ind w:left="349"/>
        <w:jc w:val="center"/>
      </w:pPr>
      <w:hyperlink w:history="1">
        <w:r w:rsidR="0030149D" w:rsidRPr="003D6F24">
          <w:rPr>
            <w:rStyle w:val="Hipervnculo"/>
          </w:rPr>
          <w:t>LINK AL TRAILER</w:t>
        </w:r>
      </w:hyperlink>
    </w:p>
    <w:p w14:paraId="13B7DF83" w14:textId="02FF84EB" w:rsidR="0080656C" w:rsidRDefault="003C6EC2" w:rsidP="0080656C">
      <w:pPr>
        <w:jc w:val="both"/>
        <w:rPr>
          <w:color w:val="000000" w:themeColor="text1"/>
          <w:szCs w:val="24"/>
        </w:rPr>
      </w:pPr>
      <w:r w:rsidRPr="00E65172">
        <w:rPr>
          <w:b/>
          <w:szCs w:val="24"/>
        </w:rPr>
        <w:t xml:space="preserve">Madrid, </w:t>
      </w:r>
      <w:r w:rsidR="003D6F24">
        <w:rPr>
          <w:b/>
          <w:szCs w:val="24"/>
        </w:rPr>
        <w:t>26</w:t>
      </w:r>
      <w:r>
        <w:rPr>
          <w:b/>
          <w:szCs w:val="24"/>
        </w:rPr>
        <w:t xml:space="preserve"> de </w:t>
      </w:r>
      <w:r w:rsidR="003D6F24">
        <w:rPr>
          <w:b/>
          <w:szCs w:val="24"/>
        </w:rPr>
        <w:t>abril</w:t>
      </w:r>
      <w:r>
        <w:rPr>
          <w:b/>
          <w:szCs w:val="24"/>
        </w:rPr>
        <w:t xml:space="preserve"> de 202</w:t>
      </w:r>
      <w:r w:rsidR="004A48DB">
        <w:rPr>
          <w:b/>
          <w:szCs w:val="24"/>
        </w:rPr>
        <w:t>3</w:t>
      </w:r>
      <w:r w:rsidR="00A866F7">
        <w:rPr>
          <w:szCs w:val="24"/>
        </w:rPr>
        <w:t xml:space="preserve">. </w:t>
      </w:r>
      <w:r w:rsidR="0030149D" w:rsidRPr="0030149D">
        <w:rPr>
          <w:szCs w:val="24"/>
        </w:rPr>
        <w:t xml:space="preserve"> </w:t>
      </w:r>
      <w:r w:rsidR="002E3C86">
        <w:rPr>
          <w:szCs w:val="24"/>
        </w:rPr>
        <w:t>El</w:t>
      </w:r>
      <w:r w:rsidR="00A866F7">
        <w:rPr>
          <w:szCs w:val="24"/>
        </w:rPr>
        <w:t xml:space="preserve"> </w:t>
      </w:r>
      <w:r w:rsidR="00A866F7" w:rsidRPr="00856EFA">
        <w:rPr>
          <w:color w:val="000000" w:themeColor="text1"/>
          <w:szCs w:val="24"/>
        </w:rPr>
        <w:t>nuevo estreno de Disney</w:t>
      </w:r>
      <w:r w:rsidR="002E3C86">
        <w:rPr>
          <w:color w:val="000000" w:themeColor="text1"/>
          <w:szCs w:val="24"/>
        </w:rPr>
        <w:t xml:space="preserve">, </w:t>
      </w:r>
      <w:r w:rsidR="00A866F7">
        <w:rPr>
          <w:color w:val="000000" w:themeColor="text1"/>
          <w:szCs w:val="24"/>
        </w:rPr>
        <w:t>“</w:t>
      </w:r>
      <w:r w:rsidR="004A48DB">
        <w:rPr>
          <w:color w:val="000000" w:themeColor="text1"/>
          <w:szCs w:val="24"/>
        </w:rPr>
        <w:t>Peter Pan &amp; Wendy</w:t>
      </w:r>
      <w:r w:rsidR="00A866F7">
        <w:rPr>
          <w:color w:val="000000" w:themeColor="text1"/>
          <w:szCs w:val="24"/>
        </w:rPr>
        <w:t>”</w:t>
      </w:r>
      <w:r w:rsidR="002E3C86">
        <w:rPr>
          <w:color w:val="000000" w:themeColor="text1"/>
          <w:szCs w:val="24"/>
        </w:rPr>
        <w:t xml:space="preserve">, llega </w:t>
      </w:r>
      <w:r w:rsidR="00A866F7" w:rsidRPr="00856EFA">
        <w:rPr>
          <w:color w:val="000000" w:themeColor="text1"/>
          <w:szCs w:val="24"/>
        </w:rPr>
        <w:t>a los hospitales infantiles de España y Portugal</w:t>
      </w:r>
      <w:r w:rsidR="008B69FB">
        <w:rPr>
          <w:color w:val="000000" w:themeColor="text1"/>
          <w:szCs w:val="24"/>
        </w:rPr>
        <w:t xml:space="preserve"> el próximo 28 de abril, </w:t>
      </w:r>
      <w:r w:rsidR="00A866F7" w:rsidRPr="00856EFA">
        <w:rPr>
          <w:color w:val="000000" w:themeColor="text1"/>
          <w:szCs w:val="24"/>
        </w:rPr>
        <w:t xml:space="preserve">para </w:t>
      </w:r>
      <w:r w:rsidR="00A866F7">
        <w:rPr>
          <w:color w:val="000000" w:themeColor="text1"/>
          <w:szCs w:val="24"/>
        </w:rPr>
        <w:t xml:space="preserve">regalar </w:t>
      </w:r>
      <w:r w:rsidR="008B69FB">
        <w:rPr>
          <w:color w:val="000000" w:themeColor="text1"/>
          <w:szCs w:val="24"/>
        </w:rPr>
        <w:t xml:space="preserve">a los más pequeños un </w:t>
      </w:r>
      <w:r w:rsidR="00A866F7">
        <w:rPr>
          <w:color w:val="000000" w:themeColor="text1"/>
          <w:szCs w:val="24"/>
        </w:rPr>
        <w:t>día especial de diversión en el que evadirse de sus rutinas y que podrán disfrutar</w:t>
      </w:r>
      <w:r w:rsidR="00A866F7" w:rsidRPr="00856EFA">
        <w:rPr>
          <w:color w:val="000000" w:themeColor="text1"/>
          <w:szCs w:val="24"/>
        </w:rPr>
        <w:t xml:space="preserve"> desde sus </w:t>
      </w:r>
      <w:r w:rsidR="00A866F7" w:rsidRPr="000E08CF">
        <w:rPr>
          <w:color w:val="000000" w:themeColor="text1"/>
          <w:szCs w:val="24"/>
        </w:rPr>
        <w:t>habitaciones.</w:t>
      </w:r>
      <w:r w:rsidR="008B69FB">
        <w:rPr>
          <w:color w:val="000000" w:themeColor="text1"/>
          <w:szCs w:val="24"/>
        </w:rPr>
        <w:t xml:space="preserve"> Más de </w:t>
      </w:r>
      <w:r w:rsidR="002637D3">
        <w:rPr>
          <w:color w:val="000000" w:themeColor="text1"/>
          <w:szCs w:val="24"/>
        </w:rPr>
        <w:t>10</w:t>
      </w:r>
      <w:r w:rsidR="008B69FB">
        <w:rPr>
          <w:color w:val="000000" w:themeColor="text1"/>
          <w:szCs w:val="24"/>
        </w:rPr>
        <w:t xml:space="preserve">0 hospitales, repartidos por toda la geografía española y donde están ingresados cerca de </w:t>
      </w:r>
      <w:r w:rsidR="00F6539E">
        <w:rPr>
          <w:color w:val="000000" w:themeColor="text1"/>
          <w:szCs w:val="24"/>
        </w:rPr>
        <w:t>1.000</w:t>
      </w:r>
      <w:r w:rsidR="008B69FB">
        <w:rPr>
          <w:color w:val="000000" w:themeColor="text1"/>
          <w:szCs w:val="24"/>
        </w:rPr>
        <w:t xml:space="preserve"> niños</w:t>
      </w:r>
      <w:r w:rsidR="00D0633A">
        <w:rPr>
          <w:color w:val="000000" w:themeColor="text1"/>
          <w:szCs w:val="24"/>
        </w:rPr>
        <w:t>,</w:t>
      </w:r>
      <w:r w:rsidR="008B69FB">
        <w:rPr>
          <w:color w:val="000000" w:themeColor="text1"/>
          <w:szCs w:val="24"/>
        </w:rPr>
        <w:t xml:space="preserve"> participarán en esta iniciativa, as</w:t>
      </w:r>
      <w:r w:rsidR="00295DE2">
        <w:rPr>
          <w:color w:val="000000" w:themeColor="text1"/>
          <w:szCs w:val="24"/>
        </w:rPr>
        <w:t>í</w:t>
      </w:r>
      <w:r w:rsidR="008B69FB">
        <w:rPr>
          <w:color w:val="000000" w:themeColor="text1"/>
          <w:szCs w:val="24"/>
        </w:rPr>
        <w:t xml:space="preserve"> como </w:t>
      </w:r>
      <w:r w:rsidR="002637D3">
        <w:rPr>
          <w:color w:val="000000" w:themeColor="text1"/>
          <w:szCs w:val="24"/>
        </w:rPr>
        <w:t>7</w:t>
      </w:r>
      <w:r w:rsidR="008B69FB">
        <w:rPr>
          <w:color w:val="000000" w:themeColor="text1"/>
          <w:szCs w:val="24"/>
        </w:rPr>
        <w:t>0 hospitales portugueses, con 800 niños ingresados.</w:t>
      </w:r>
    </w:p>
    <w:p w14:paraId="7E9DC62D" w14:textId="1A471529" w:rsidR="00240F31" w:rsidRPr="003D6F24" w:rsidRDefault="00677E49" w:rsidP="003C6EC2">
      <w:pPr>
        <w:jc w:val="both"/>
        <w:rPr>
          <w:rFonts w:eastAsia="Times New Roman"/>
          <w:strike/>
          <w:color w:val="000000" w:themeColor="text1"/>
          <w:lang w:eastAsia="es-ES_tradnl"/>
        </w:rPr>
      </w:pPr>
      <w:r w:rsidRPr="000E08CF">
        <w:rPr>
          <w:rFonts w:eastAsia="Times New Roman"/>
          <w:color w:val="000000" w:themeColor="text1"/>
          <w:lang w:eastAsia="es-ES_tradnl"/>
        </w:rPr>
        <w:t xml:space="preserve">Disney, Grupo Italfarmaco y las Consejerías de Sanidad y Salud de las 17 comunidades autónomas se han implicado en esta iniciativa </w:t>
      </w:r>
      <w:r w:rsidRPr="00677E49">
        <w:rPr>
          <w:rFonts w:eastAsia="Times New Roman"/>
          <w:color w:val="000000"/>
          <w:lang w:eastAsia="es-ES_tradnl"/>
        </w:rPr>
        <w:t xml:space="preserve">con un mismo fin: </w:t>
      </w:r>
      <w:r w:rsidRPr="003D6F24">
        <w:rPr>
          <w:rFonts w:eastAsia="Times New Roman"/>
          <w:b/>
          <w:bCs/>
          <w:color w:val="000000"/>
          <w:lang w:eastAsia="es-ES_tradnl"/>
        </w:rPr>
        <w:t>fomentar la humanización</w:t>
      </w:r>
      <w:r w:rsidR="00A02037" w:rsidRPr="003D6F24">
        <w:rPr>
          <w:rFonts w:eastAsia="Times New Roman"/>
          <w:b/>
          <w:bCs/>
          <w:color w:val="000000"/>
          <w:lang w:eastAsia="es-ES_tradnl"/>
        </w:rPr>
        <w:t xml:space="preserve"> de la atención sanitaria</w:t>
      </w:r>
      <w:r w:rsidRPr="003D6F24">
        <w:rPr>
          <w:rFonts w:eastAsia="Times New Roman"/>
          <w:b/>
          <w:bCs/>
          <w:color w:val="000000"/>
          <w:lang w:eastAsia="es-ES_tradnl"/>
        </w:rPr>
        <w:t xml:space="preserve">, una seña de </w:t>
      </w:r>
      <w:r w:rsidRPr="003D6F24">
        <w:rPr>
          <w:rFonts w:eastAsia="Times New Roman"/>
          <w:b/>
          <w:bCs/>
          <w:color w:val="000000" w:themeColor="text1"/>
          <w:lang w:eastAsia="es-ES_tradnl"/>
        </w:rPr>
        <w:t xml:space="preserve">identidad que les une y </w:t>
      </w:r>
      <w:r w:rsidR="00D22BCC">
        <w:rPr>
          <w:rFonts w:eastAsia="Times New Roman"/>
          <w:b/>
          <w:bCs/>
          <w:color w:val="000000" w:themeColor="text1"/>
          <w:lang w:eastAsia="es-ES_tradnl"/>
        </w:rPr>
        <w:t xml:space="preserve">que </w:t>
      </w:r>
      <w:r w:rsidRPr="003D6F24">
        <w:rPr>
          <w:rFonts w:eastAsia="Times New Roman"/>
          <w:b/>
          <w:bCs/>
          <w:color w:val="000000" w:themeColor="text1"/>
          <w:lang w:eastAsia="es-ES_tradnl"/>
        </w:rPr>
        <w:t xml:space="preserve">pone de manifiesto su apoyo </w:t>
      </w:r>
      <w:r w:rsidR="002840B6" w:rsidRPr="003D6F24">
        <w:rPr>
          <w:rFonts w:eastAsia="Times New Roman"/>
          <w:b/>
          <w:bCs/>
          <w:color w:val="000000" w:themeColor="text1"/>
          <w:lang w:eastAsia="es-ES_tradnl"/>
        </w:rPr>
        <w:t>y compromiso con</w:t>
      </w:r>
      <w:r w:rsidRPr="003D6F24">
        <w:rPr>
          <w:rFonts w:eastAsia="Times New Roman"/>
          <w:b/>
          <w:bCs/>
          <w:color w:val="000000" w:themeColor="text1"/>
          <w:lang w:eastAsia="es-ES_tradnl"/>
        </w:rPr>
        <w:t xml:space="preserve"> los grupos más vulnerables</w:t>
      </w:r>
      <w:r w:rsidR="00295DE2">
        <w:rPr>
          <w:rFonts w:eastAsia="Times New Roman"/>
          <w:b/>
          <w:bCs/>
          <w:color w:val="000000" w:themeColor="text1"/>
          <w:lang w:eastAsia="es-ES_tradnl"/>
        </w:rPr>
        <w:t>,</w:t>
      </w:r>
      <w:r w:rsidRPr="003D6F24">
        <w:rPr>
          <w:rFonts w:eastAsia="Times New Roman"/>
          <w:b/>
          <w:bCs/>
          <w:color w:val="000000" w:themeColor="text1"/>
          <w:lang w:eastAsia="es-ES_tradnl"/>
        </w:rPr>
        <w:t xml:space="preserve"> como los niños hospitalizados y su entorno </w:t>
      </w:r>
      <w:r w:rsidR="00295DE2">
        <w:rPr>
          <w:rFonts w:eastAsia="Times New Roman"/>
          <w:b/>
          <w:bCs/>
          <w:color w:val="000000" w:themeColor="text1"/>
          <w:lang w:eastAsia="es-ES_tradnl"/>
        </w:rPr>
        <w:t xml:space="preserve">más </w:t>
      </w:r>
      <w:r w:rsidRPr="003D6F24">
        <w:rPr>
          <w:rFonts w:eastAsia="Times New Roman"/>
          <w:b/>
          <w:bCs/>
          <w:color w:val="000000" w:themeColor="text1"/>
          <w:lang w:eastAsia="es-ES_tradnl"/>
        </w:rPr>
        <w:t>cercano</w:t>
      </w:r>
      <w:r w:rsidR="00295DE2">
        <w:rPr>
          <w:rFonts w:eastAsia="Times New Roman"/>
          <w:b/>
          <w:bCs/>
          <w:color w:val="000000" w:themeColor="text1"/>
          <w:lang w:eastAsia="es-ES_tradnl"/>
        </w:rPr>
        <w:t>,</w:t>
      </w:r>
      <w:r w:rsidR="002840B6" w:rsidRPr="003D6F24">
        <w:rPr>
          <w:rFonts w:eastAsia="Times New Roman"/>
          <w:b/>
          <w:bCs/>
          <w:color w:val="000000" w:themeColor="text1"/>
          <w:lang w:eastAsia="es-ES_tradnl"/>
        </w:rPr>
        <w:t xml:space="preserve"> familiar y médico</w:t>
      </w:r>
      <w:r w:rsidRPr="003D6F24">
        <w:rPr>
          <w:rFonts w:eastAsia="Times New Roman"/>
          <w:b/>
          <w:bCs/>
          <w:color w:val="000000" w:themeColor="text1"/>
          <w:lang w:eastAsia="es-ES_tradnl"/>
        </w:rPr>
        <w:t>.</w:t>
      </w:r>
      <w:r w:rsidR="002840B6" w:rsidRPr="00D3671F">
        <w:rPr>
          <w:rFonts w:eastAsia="Times New Roman"/>
          <w:color w:val="000000" w:themeColor="text1"/>
          <w:lang w:eastAsia="es-ES_tradnl"/>
        </w:rPr>
        <w:t xml:space="preserve"> </w:t>
      </w:r>
    </w:p>
    <w:p w14:paraId="407A7928" w14:textId="7A25D819" w:rsidR="003C6EC2" w:rsidRDefault="002840B6" w:rsidP="003C6EC2">
      <w:pPr>
        <w:jc w:val="both"/>
        <w:rPr>
          <w:szCs w:val="24"/>
        </w:rPr>
      </w:pPr>
      <w:r w:rsidRPr="00D3671F">
        <w:rPr>
          <w:rFonts w:eastAsia="Times New Roman"/>
          <w:color w:val="000000" w:themeColor="text1"/>
          <w:lang w:eastAsia="es-ES_tradnl"/>
        </w:rPr>
        <w:t xml:space="preserve">La </w:t>
      </w:r>
      <w:r w:rsidRPr="00295DE2">
        <w:rPr>
          <w:rFonts w:eastAsia="Times New Roman"/>
          <w:lang w:eastAsia="es-ES_tradnl"/>
        </w:rPr>
        <w:t xml:space="preserve">tecnología </w:t>
      </w:r>
      <w:r w:rsidR="003D6F24" w:rsidRPr="00295DE2">
        <w:rPr>
          <w:rFonts w:eastAsia="Times New Roman"/>
          <w:lang w:eastAsia="es-ES_tradnl"/>
        </w:rPr>
        <w:t xml:space="preserve">y digitalización de los hospitales </w:t>
      </w:r>
      <w:r w:rsidRPr="00295DE2">
        <w:rPr>
          <w:rFonts w:eastAsia="Times New Roman"/>
          <w:lang w:eastAsia="es-ES_tradnl"/>
        </w:rPr>
        <w:t xml:space="preserve">juega </w:t>
      </w:r>
      <w:r w:rsidRPr="00D3671F">
        <w:rPr>
          <w:rFonts w:eastAsia="Times New Roman"/>
          <w:color w:val="000000" w:themeColor="text1"/>
          <w:lang w:eastAsia="es-ES_tradnl"/>
        </w:rPr>
        <w:t>un papel importante en esta iniciativa, por ello</w:t>
      </w:r>
      <w:r w:rsidR="00295DE2">
        <w:rPr>
          <w:rFonts w:eastAsia="Times New Roman"/>
          <w:color w:val="000000" w:themeColor="text1"/>
          <w:lang w:eastAsia="es-ES_tradnl"/>
        </w:rPr>
        <w:t>,</w:t>
      </w:r>
      <w:r w:rsidRPr="00D3671F">
        <w:rPr>
          <w:rFonts w:eastAsia="Times New Roman"/>
          <w:color w:val="000000" w:themeColor="text1"/>
          <w:lang w:eastAsia="es-ES_tradnl"/>
        </w:rPr>
        <w:t xml:space="preserve"> gracias a Italf</w:t>
      </w:r>
      <w:r w:rsidR="006C1F47" w:rsidRPr="00D3671F">
        <w:rPr>
          <w:rFonts w:eastAsia="Times New Roman"/>
          <w:color w:val="000000" w:themeColor="text1"/>
          <w:lang w:eastAsia="es-ES_tradnl"/>
        </w:rPr>
        <w:t>a</w:t>
      </w:r>
      <w:r w:rsidRPr="00D3671F">
        <w:rPr>
          <w:rFonts w:eastAsia="Times New Roman"/>
          <w:color w:val="000000" w:themeColor="text1"/>
          <w:lang w:eastAsia="es-ES_tradnl"/>
        </w:rPr>
        <w:t>rmaco y el</w:t>
      </w:r>
      <w:r w:rsidR="003C6EC2" w:rsidRPr="00D3671F">
        <w:rPr>
          <w:color w:val="000000" w:themeColor="text1"/>
          <w:szCs w:val="24"/>
        </w:rPr>
        <w:t xml:space="preserve"> servicio de </w:t>
      </w:r>
      <w:proofErr w:type="spellStart"/>
      <w:r w:rsidR="003C6EC2" w:rsidRPr="003D6F24">
        <w:rPr>
          <w:i/>
          <w:iCs/>
          <w:color w:val="000000" w:themeColor="text1"/>
          <w:szCs w:val="24"/>
        </w:rPr>
        <w:t>streaming</w:t>
      </w:r>
      <w:proofErr w:type="spellEnd"/>
      <w:r w:rsidR="003C6EC2" w:rsidRPr="00D3671F">
        <w:rPr>
          <w:color w:val="000000" w:themeColor="text1"/>
          <w:szCs w:val="24"/>
        </w:rPr>
        <w:t xml:space="preserve"> de Disney+</w:t>
      </w:r>
      <w:r w:rsidR="00295DE2">
        <w:rPr>
          <w:color w:val="000000" w:themeColor="text1"/>
          <w:szCs w:val="24"/>
        </w:rPr>
        <w:t>,</w:t>
      </w:r>
      <w:r w:rsidR="003D6F24">
        <w:rPr>
          <w:color w:val="000000" w:themeColor="text1"/>
          <w:szCs w:val="24"/>
        </w:rPr>
        <w:t xml:space="preserve"> </w:t>
      </w:r>
      <w:r w:rsidR="003D6F24" w:rsidRPr="00295DE2">
        <w:rPr>
          <w:szCs w:val="24"/>
        </w:rPr>
        <w:t xml:space="preserve">en coordinación con los </w:t>
      </w:r>
      <w:r w:rsidR="003D6F24" w:rsidRPr="00295DE2">
        <w:rPr>
          <w:szCs w:val="24"/>
        </w:rPr>
        <w:lastRenderedPageBreak/>
        <w:t>hospitales</w:t>
      </w:r>
      <w:r w:rsidR="003C6EC2" w:rsidRPr="00295DE2">
        <w:rPr>
          <w:szCs w:val="24"/>
        </w:rPr>
        <w:t xml:space="preserve">, se </w:t>
      </w:r>
      <w:r w:rsidR="003D6F24" w:rsidRPr="00295DE2">
        <w:rPr>
          <w:szCs w:val="24"/>
        </w:rPr>
        <w:t>ofrece</w:t>
      </w:r>
      <w:r w:rsidR="003C6EC2" w:rsidRPr="00295DE2">
        <w:rPr>
          <w:szCs w:val="24"/>
        </w:rPr>
        <w:t xml:space="preserve"> el estreno a través</w:t>
      </w:r>
      <w:r w:rsidR="003C6EC2" w:rsidRPr="00295DE2">
        <w:rPr>
          <w:rFonts w:eastAsia="Times New Roman"/>
          <w:lang w:eastAsia="es-ES_tradnl"/>
        </w:rPr>
        <w:t xml:space="preserve"> de una app gratuita de fácil acceso </w:t>
      </w:r>
      <w:r w:rsidRPr="00295DE2">
        <w:rPr>
          <w:rFonts w:eastAsia="Times New Roman"/>
          <w:lang w:eastAsia="es-ES_tradnl"/>
        </w:rPr>
        <w:t>en todas las habitaciones de los hospital</w:t>
      </w:r>
      <w:r>
        <w:rPr>
          <w:rFonts w:eastAsia="Times New Roman"/>
          <w:color w:val="000000"/>
          <w:lang w:eastAsia="es-ES_tradnl"/>
        </w:rPr>
        <w:t>es</w:t>
      </w:r>
      <w:r w:rsidR="00295DE2">
        <w:rPr>
          <w:rFonts w:eastAsia="Times New Roman"/>
          <w:color w:val="000000"/>
          <w:lang w:eastAsia="es-ES_tradnl"/>
        </w:rPr>
        <w:t>,</w:t>
      </w:r>
      <w:r>
        <w:rPr>
          <w:rFonts w:eastAsia="Times New Roman"/>
          <w:color w:val="000000"/>
          <w:lang w:eastAsia="es-ES_tradnl"/>
        </w:rPr>
        <w:t xml:space="preserve"> </w:t>
      </w:r>
      <w:r w:rsidR="003C6EC2">
        <w:rPr>
          <w:szCs w:val="24"/>
        </w:rPr>
        <w:t xml:space="preserve">para seguir </w:t>
      </w:r>
      <w:r>
        <w:rPr>
          <w:szCs w:val="24"/>
        </w:rPr>
        <w:t xml:space="preserve">cómodamente el estreno y la magia de Disney. </w:t>
      </w:r>
    </w:p>
    <w:p w14:paraId="4DAF8EE8" w14:textId="673F0F44" w:rsidR="002840B6" w:rsidRPr="00295DE2" w:rsidRDefault="00ED6F8F" w:rsidP="003C6EC2">
      <w:pPr>
        <w:spacing w:after="0"/>
        <w:jc w:val="both"/>
        <w:rPr>
          <w:szCs w:val="24"/>
        </w:rPr>
      </w:pPr>
      <w:r w:rsidRPr="00295DE2">
        <w:rPr>
          <w:szCs w:val="24"/>
        </w:rPr>
        <w:t xml:space="preserve">En esta ocasión </w:t>
      </w:r>
      <w:r w:rsidR="002840B6" w:rsidRPr="00295DE2">
        <w:rPr>
          <w:szCs w:val="24"/>
        </w:rPr>
        <w:t>“</w:t>
      </w:r>
      <w:r w:rsidR="003D6F24" w:rsidRPr="00295DE2">
        <w:rPr>
          <w:szCs w:val="24"/>
        </w:rPr>
        <w:t>Peter Pan &amp; Wendy</w:t>
      </w:r>
      <w:r w:rsidR="002840B6" w:rsidRPr="00295DE2">
        <w:rPr>
          <w:szCs w:val="24"/>
        </w:rPr>
        <w:t>”</w:t>
      </w:r>
      <w:r w:rsidR="00460F50" w:rsidRPr="00295DE2">
        <w:rPr>
          <w:szCs w:val="24"/>
        </w:rPr>
        <w:t xml:space="preserve"> </w:t>
      </w:r>
      <w:r w:rsidR="00A90C8F" w:rsidRPr="00295DE2">
        <w:rPr>
          <w:szCs w:val="24"/>
        </w:rPr>
        <w:t>n</w:t>
      </w:r>
      <w:r w:rsidR="006C1F47" w:rsidRPr="00295DE2">
        <w:rPr>
          <w:szCs w:val="24"/>
        </w:rPr>
        <w:t xml:space="preserve">os traslada </w:t>
      </w:r>
      <w:r w:rsidR="00460F50" w:rsidRPr="00295DE2">
        <w:rPr>
          <w:szCs w:val="24"/>
        </w:rPr>
        <w:t xml:space="preserve">al País de </w:t>
      </w:r>
      <w:proofErr w:type="gramStart"/>
      <w:r w:rsidR="00460F50" w:rsidRPr="00295DE2">
        <w:rPr>
          <w:szCs w:val="24"/>
        </w:rPr>
        <w:t>Nunca Jamás</w:t>
      </w:r>
      <w:proofErr w:type="gramEnd"/>
      <w:r w:rsidR="00D22BCC">
        <w:rPr>
          <w:szCs w:val="24"/>
        </w:rPr>
        <w:t>,</w:t>
      </w:r>
      <w:r w:rsidR="00460F50" w:rsidRPr="00295DE2">
        <w:rPr>
          <w:szCs w:val="24"/>
        </w:rPr>
        <w:t xml:space="preserve"> de la mano del director David </w:t>
      </w:r>
      <w:proofErr w:type="spellStart"/>
      <w:r w:rsidR="00460F50" w:rsidRPr="00295DE2">
        <w:rPr>
          <w:szCs w:val="24"/>
        </w:rPr>
        <w:t>Lowery</w:t>
      </w:r>
      <w:proofErr w:type="spellEnd"/>
      <w:r w:rsidR="00460F50" w:rsidRPr="00295DE2">
        <w:rPr>
          <w:szCs w:val="24"/>
        </w:rPr>
        <w:t>, un mundo mágico conocido por todos, que tendrán la oportunidad de disfrutar los niños hospitalizados desde sus habitaciones.</w:t>
      </w:r>
      <w:r w:rsidR="00A90C8F" w:rsidRPr="00295DE2">
        <w:rPr>
          <w:szCs w:val="24"/>
        </w:rPr>
        <w:t xml:space="preserve"> </w:t>
      </w:r>
    </w:p>
    <w:p w14:paraId="0D11C340" w14:textId="77777777" w:rsidR="003C6EC2" w:rsidRDefault="003C6EC2" w:rsidP="003C6EC2">
      <w:pPr>
        <w:spacing w:after="0"/>
        <w:jc w:val="both"/>
        <w:rPr>
          <w:szCs w:val="24"/>
        </w:rPr>
      </w:pPr>
    </w:p>
    <w:p w14:paraId="58B7EBE2" w14:textId="79398ACD" w:rsidR="003D1867" w:rsidRDefault="00295DE2" w:rsidP="008C7CA8">
      <w:pPr>
        <w:spacing w:after="0"/>
        <w:jc w:val="both"/>
        <w:rPr>
          <w:rFonts w:eastAsia="Times New Roman"/>
          <w:i/>
          <w:iCs/>
          <w:color w:val="000000" w:themeColor="text1"/>
          <w:highlight w:val="yellow"/>
          <w:lang w:eastAsia="es-ES_tradnl"/>
        </w:rPr>
      </w:pPr>
      <w:r w:rsidRPr="00BB0EBC">
        <w:rPr>
          <w:rFonts w:eastAsia="Times New Roman"/>
          <w:color w:val="000000" w:themeColor="text1"/>
          <w:lang w:eastAsia="es-ES_tradnl"/>
        </w:rPr>
        <w:t xml:space="preserve">Para </w:t>
      </w:r>
      <w:r w:rsidR="003C6EC2" w:rsidRPr="00BB0EBC">
        <w:rPr>
          <w:rFonts w:eastAsia="Times New Roman"/>
          <w:color w:val="000000" w:themeColor="text1"/>
          <w:lang w:eastAsia="es-ES_tradnl"/>
        </w:rPr>
        <w:t>Verónica Somodevilla, gerente de Relaciones Institucionales de Grupo Italfarmaco</w:t>
      </w:r>
      <w:r w:rsidR="002840B6" w:rsidRPr="00BB0EBC">
        <w:rPr>
          <w:rFonts w:eastAsia="Times New Roman"/>
          <w:color w:val="000000" w:themeColor="text1"/>
          <w:lang w:eastAsia="es-ES_tradnl"/>
        </w:rPr>
        <w:t xml:space="preserve"> </w:t>
      </w:r>
      <w:r w:rsidRPr="00BB0EBC">
        <w:rPr>
          <w:rFonts w:eastAsia="Times New Roman"/>
          <w:i/>
          <w:iCs/>
          <w:color w:val="000000" w:themeColor="text1"/>
          <w:lang w:eastAsia="es-ES_tradnl"/>
        </w:rPr>
        <w:t>“la humanización hospitalaria ha demostrado tener un impacto muy positivo en los pacientes, más en el caso de los niños</w:t>
      </w:r>
      <w:r w:rsidR="00D22BCC">
        <w:rPr>
          <w:rFonts w:eastAsia="Times New Roman"/>
          <w:i/>
          <w:iCs/>
          <w:color w:val="000000" w:themeColor="text1"/>
          <w:lang w:eastAsia="es-ES_tradnl"/>
        </w:rPr>
        <w:t>,</w:t>
      </w:r>
      <w:r w:rsidRPr="00BB0EBC">
        <w:rPr>
          <w:rFonts w:eastAsia="Times New Roman"/>
          <w:i/>
          <w:iCs/>
          <w:color w:val="000000" w:themeColor="text1"/>
          <w:lang w:eastAsia="es-ES_tradnl"/>
        </w:rPr>
        <w:t xml:space="preserve"> y con iniciativas como esta, desde Grupo Italfarmaco reforzamos nuestro compromiso con los pacientes, situándolos en el centro de todo lo que hacemos”.</w:t>
      </w:r>
      <w:r w:rsidRPr="00BB0EBC">
        <w:rPr>
          <w:rFonts w:eastAsia="Times New Roman"/>
          <w:i/>
          <w:iCs/>
          <w:color w:val="000000" w:themeColor="text1"/>
          <w:highlight w:val="yellow"/>
          <w:lang w:eastAsia="es-ES_tradnl"/>
        </w:rPr>
        <w:t xml:space="preserve"> </w:t>
      </w:r>
    </w:p>
    <w:p w14:paraId="7AC2AEAC" w14:textId="77777777" w:rsidR="00D22BCC" w:rsidRPr="00BB0EBC" w:rsidRDefault="00D22BCC" w:rsidP="008C7CA8">
      <w:pPr>
        <w:spacing w:after="0"/>
        <w:jc w:val="both"/>
        <w:rPr>
          <w:rFonts w:eastAsia="Times New Roman"/>
          <w:i/>
          <w:iCs/>
          <w:color w:val="000000" w:themeColor="text1"/>
          <w:highlight w:val="yellow"/>
          <w:lang w:eastAsia="es-ES_tradnl"/>
        </w:rPr>
      </w:pPr>
    </w:p>
    <w:p w14:paraId="1FDE7A75" w14:textId="29DD7315" w:rsidR="003C6EC2" w:rsidRPr="00BB0EBC" w:rsidRDefault="003C6EC2" w:rsidP="003C6EC2">
      <w:pPr>
        <w:jc w:val="both"/>
        <w:rPr>
          <w:rFonts w:eastAsia="Times New Roman"/>
          <w:i/>
          <w:iCs/>
          <w:color w:val="000000" w:themeColor="text1"/>
          <w:lang w:eastAsia="es-ES_tradnl"/>
        </w:rPr>
      </w:pPr>
      <w:r w:rsidRPr="00D0633A">
        <w:rPr>
          <w:rFonts w:eastAsia="Times New Roman"/>
          <w:color w:val="000000" w:themeColor="text1"/>
          <w:lang w:eastAsia="es-ES_tradnl"/>
        </w:rPr>
        <w:t>Según palabras de Laura de Gracia, responsable de Responsabilidad Social Corporativa de Disney:</w:t>
      </w:r>
      <w:r w:rsidRPr="00BB0EBC">
        <w:rPr>
          <w:rFonts w:eastAsia="Times New Roman"/>
          <w:i/>
          <w:iCs/>
          <w:color w:val="000000" w:themeColor="text1"/>
          <w:lang w:eastAsia="es-ES_tradnl"/>
        </w:rPr>
        <w:t xml:space="preserve"> “</w:t>
      </w:r>
      <w:r w:rsidR="00547460" w:rsidRPr="00BB0EBC">
        <w:rPr>
          <w:rFonts w:eastAsia="Times New Roman"/>
          <w:i/>
          <w:iCs/>
          <w:color w:val="000000" w:themeColor="text1"/>
          <w:lang w:eastAsia="es-ES_tradnl"/>
        </w:rPr>
        <w:t xml:space="preserve">gracias a la colaboración de Italfarmaco, de los hospitales y de las instituciones implicadas, </w:t>
      </w:r>
      <w:r w:rsidR="00A36D2C" w:rsidRPr="00BB0EBC">
        <w:rPr>
          <w:rFonts w:eastAsia="Times New Roman"/>
          <w:i/>
          <w:iCs/>
          <w:color w:val="000000" w:themeColor="text1"/>
          <w:lang w:eastAsia="es-ES_tradnl"/>
        </w:rPr>
        <w:t>seguimos apoyando esta iniciativa</w:t>
      </w:r>
      <w:r w:rsidR="00D22BCC">
        <w:rPr>
          <w:rFonts w:eastAsia="Times New Roman"/>
          <w:i/>
          <w:iCs/>
          <w:color w:val="000000" w:themeColor="text1"/>
          <w:lang w:eastAsia="es-ES_tradnl"/>
        </w:rPr>
        <w:t>,</w:t>
      </w:r>
      <w:r w:rsidR="00A36D2C" w:rsidRPr="00BB0EBC">
        <w:rPr>
          <w:rFonts w:eastAsia="Times New Roman"/>
          <w:i/>
          <w:iCs/>
          <w:color w:val="000000" w:themeColor="text1"/>
          <w:lang w:eastAsia="es-ES_tradnl"/>
        </w:rPr>
        <w:t xml:space="preserve"> que </w:t>
      </w:r>
      <w:r w:rsidR="00547460" w:rsidRPr="00BB0EBC">
        <w:rPr>
          <w:rFonts w:eastAsia="Times New Roman"/>
          <w:i/>
          <w:iCs/>
          <w:color w:val="000000" w:themeColor="text1"/>
          <w:lang w:eastAsia="es-ES_tradnl"/>
        </w:rPr>
        <w:t xml:space="preserve">permite </w:t>
      </w:r>
      <w:r w:rsidR="00A36D2C" w:rsidRPr="00BB0EBC">
        <w:rPr>
          <w:rFonts w:eastAsia="Times New Roman"/>
          <w:i/>
          <w:iCs/>
          <w:color w:val="000000" w:themeColor="text1"/>
          <w:lang w:eastAsia="es-ES_tradnl"/>
        </w:rPr>
        <w:t>a</w:t>
      </w:r>
      <w:r w:rsidR="00547460" w:rsidRPr="00BB0EBC">
        <w:rPr>
          <w:rFonts w:eastAsia="Times New Roman"/>
          <w:i/>
          <w:iCs/>
          <w:color w:val="000000" w:themeColor="text1"/>
          <w:lang w:eastAsia="es-ES_tradnl"/>
        </w:rPr>
        <w:t xml:space="preserve"> los niños hospitalizados </w:t>
      </w:r>
      <w:r w:rsidR="00A36D2C" w:rsidRPr="00BB0EBC">
        <w:rPr>
          <w:rFonts w:eastAsia="Times New Roman"/>
          <w:i/>
          <w:iCs/>
          <w:color w:val="000000" w:themeColor="text1"/>
          <w:lang w:eastAsia="es-ES_tradnl"/>
        </w:rPr>
        <w:t>disfrutar de contenido exclusivo en Disney+</w:t>
      </w:r>
      <w:r w:rsidR="00D22BCC">
        <w:rPr>
          <w:rFonts w:eastAsia="Times New Roman"/>
          <w:i/>
          <w:iCs/>
          <w:color w:val="000000" w:themeColor="text1"/>
          <w:lang w:eastAsia="es-ES_tradnl"/>
        </w:rPr>
        <w:t>,</w:t>
      </w:r>
      <w:r w:rsidR="00A36D2C" w:rsidRPr="00BB0EBC">
        <w:rPr>
          <w:rFonts w:eastAsia="Times New Roman"/>
          <w:i/>
          <w:iCs/>
          <w:color w:val="000000" w:themeColor="text1"/>
          <w:lang w:eastAsia="es-ES_tradnl"/>
        </w:rPr>
        <w:t xml:space="preserve"> contribuyendo a mejorar </w:t>
      </w:r>
      <w:r w:rsidR="008A5FDE" w:rsidRPr="00BB0EBC">
        <w:rPr>
          <w:rFonts w:eastAsia="Times New Roman"/>
          <w:i/>
          <w:iCs/>
          <w:color w:val="000000" w:themeColor="text1"/>
          <w:lang w:eastAsia="es-ES_tradnl"/>
        </w:rPr>
        <w:t>su estancia en el hospital</w:t>
      </w:r>
      <w:r w:rsidRPr="00BB0EBC">
        <w:rPr>
          <w:rFonts w:eastAsia="Times New Roman"/>
          <w:i/>
          <w:iCs/>
          <w:color w:val="000000" w:themeColor="text1"/>
          <w:lang w:eastAsia="es-ES_tradnl"/>
        </w:rPr>
        <w:t xml:space="preserve">”. </w:t>
      </w:r>
    </w:p>
    <w:p w14:paraId="350CA343" w14:textId="77777777" w:rsidR="003C6EC2" w:rsidRPr="003A2827" w:rsidRDefault="003C6EC2" w:rsidP="003C6EC2">
      <w:pPr>
        <w:jc w:val="both"/>
        <w:rPr>
          <w:rFonts w:eastAsia="Calibri" w:cstheme="minorHAnsi"/>
          <w:bCs/>
          <w:szCs w:val="24"/>
        </w:rPr>
      </w:pPr>
      <w:r w:rsidRPr="00A57E19">
        <w:rPr>
          <w:szCs w:val="24"/>
        </w:rPr>
        <w:t xml:space="preserve">Se trata de una iniciativa pionera de Responsabilidad Social Corporativa promovida por el Grupo </w:t>
      </w:r>
      <w:proofErr w:type="spellStart"/>
      <w:r w:rsidRPr="00A57E19">
        <w:rPr>
          <w:szCs w:val="24"/>
        </w:rPr>
        <w:t>Italfarmaco</w:t>
      </w:r>
      <w:proofErr w:type="spellEnd"/>
      <w:r w:rsidRPr="00A57E19">
        <w:rPr>
          <w:szCs w:val="24"/>
        </w:rPr>
        <w:t xml:space="preserve"> y </w:t>
      </w:r>
      <w:proofErr w:type="spellStart"/>
      <w:r w:rsidRPr="00A57E19">
        <w:rPr>
          <w:szCs w:val="24"/>
        </w:rPr>
        <w:t>The</w:t>
      </w:r>
      <w:proofErr w:type="spellEnd"/>
      <w:r w:rsidRPr="00A57E19">
        <w:rPr>
          <w:szCs w:val="24"/>
        </w:rPr>
        <w:t xml:space="preserve"> Walt Disney Company, comprometidos con la sociedad.</w:t>
      </w:r>
    </w:p>
    <w:p w14:paraId="40E00321" w14:textId="27B37421" w:rsidR="003C6EC2" w:rsidRPr="00332BE4" w:rsidRDefault="003C6EC2" w:rsidP="003C6EC2">
      <w:pPr>
        <w:tabs>
          <w:tab w:val="left" w:pos="9026"/>
        </w:tabs>
        <w:ind w:right="-46"/>
        <w:jc w:val="both"/>
        <w:rPr>
          <w:b/>
          <w:bCs/>
          <w:color w:val="000000"/>
          <w:sz w:val="20"/>
          <w:szCs w:val="20"/>
          <w:u w:val="single"/>
        </w:rPr>
      </w:pPr>
      <w:r w:rsidRPr="00332BE4">
        <w:rPr>
          <w:b/>
          <w:bCs/>
          <w:color w:val="000000"/>
          <w:sz w:val="20"/>
          <w:szCs w:val="20"/>
          <w:u w:val="single"/>
        </w:rPr>
        <w:t>Acerca de Grupo Italfarmaco</w:t>
      </w:r>
    </w:p>
    <w:p w14:paraId="6CE4CEE5" w14:textId="6ADA5B2C" w:rsidR="003C6EC2" w:rsidRPr="00460F50" w:rsidRDefault="003C6EC2" w:rsidP="00460F50">
      <w:pPr>
        <w:spacing w:after="0"/>
        <w:jc w:val="both"/>
        <w:rPr>
          <w:sz w:val="20"/>
          <w:szCs w:val="20"/>
        </w:rPr>
      </w:pPr>
      <w:r w:rsidRPr="00460F50">
        <w:rPr>
          <w:sz w:val="20"/>
          <w:szCs w:val="20"/>
        </w:rPr>
        <w:t xml:space="preserve">Grupo Italfarmaco es una compañía farmacéutica internacional, con presencia en más de 30 países, que opera en España desde 1991. En la actualidad es una de las 20 compañías farmacéuticas más importantes de nuestro país y emplea a más de </w:t>
      </w:r>
      <w:r w:rsidR="00BB0EBC">
        <w:rPr>
          <w:sz w:val="20"/>
          <w:szCs w:val="20"/>
        </w:rPr>
        <w:t>1</w:t>
      </w:r>
      <w:r w:rsidR="00F6539E">
        <w:rPr>
          <w:sz w:val="20"/>
          <w:szCs w:val="20"/>
        </w:rPr>
        <w:t>.</w:t>
      </w:r>
      <w:r w:rsidR="00BB0EBC">
        <w:rPr>
          <w:sz w:val="20"/>
          <w:szCs w:val="20"/>
        </w:rPr>
        <w:t>3</w:t>
      </w:r>
      <w:r w:rsidRPr="00460F50">
        <w:rPr>
          <w:sz w:val="20"/>
          <w:szCs w:val="20"/>
        </w:rPr>
        <w:t>00 personas.</w:t>
      </w:r>
    </w:p>
    <w:p w14:paraId="20E21317" w14:textId="2B16494A" w:rsidR="003C6EC2" w:rsidRPr="00460F50" w:rsidRDefault="003C6EC2" w:rsidP="00460F50">
      <w:pPr>
        <w:spacing w:after="0"/>
        <w:jc w:val="both"/>
        <w:rPr>
          <w:sz w:val="20"/>
          <w:szCs w:val="20"/>
        </w:rPr>
      </w:pPr>
      <w:r w:rsidRPr="00460F50">
        <w:rPr>
          <w:sz w:val="20"/>
          <w:szCs w:val="20"/>
        </w:rPr>
        <w:t>Italfarmaco España desarrolla su actividad principal en la comercialización de medicamentos, nutracéuticos y productos sanitarios en diferentes áreas terapéuticas entre las que destacan Ginecología, Respiratorio,</w:t>
      </w:r>
      <w:r w:rsidR="009039AA">
        <w:rPr>
          <w:sz w:val="20"/>
          <w:szCs w:val="20"/>
        </w:rPr>
        <w:t xml:space="preserve"> </w:t>
      </w:r>
      <w:r w:rsidR="00BB0EBC">
        <w:rPr>
          <w:sz w:val="20"/>
          <w:szCs w:val="20"/>
        </w:rPr>
        <w:t>Hematología,</w:t>
      </w:r>
      <w:r w:rsidR="009039AA">
        <w:rPr>
          <w:sz w:val="20"/>
          <w:szCs w:val="20"/>
        </w:rPr>
        <w:t xml:space="preserve"> </w:t>
      </w:r>
      <w:r w:rsidRPr="00460F50">
        <w:rPr>
          <w:sz w:val="20"/>
          <w:szCs w:val="20"/>
        </w:rPr>
        <w:t>Reumatología, Traumatología, Neurología, Dermatología, Pediatría y Psiquiatría.</w:t>
      </w:r>
    </w:p>
    <w:p w14:paraId="1C03226A" w14:textId="77777777" w:rsidR="003C6EC2" w:rsidRPr="00460F50" w:rsidRDefault="003C6EC2" w:rsidP="00460F50">
      <w:pPr>
        <w:spacing w:after="0"/>
        <w:jc w:val="both"/>
        <w:rPr>
          <w:sz w:val="20"/>
          <w:szCs w:val="20"/>
        </w:rPr>
      </w:pPr>
      <w:r w:rsidRPr="00460F50">
        <w:rPr>
          <w:sz w:val="20"/>
          <w:szCs w:val="20"/>
        </w:rPr>
        <w:t>Una gran parte de su vademécum es resultado de la I+D propia, que además se realiza mayoritariamente en España.</w:t>
      </w:r>
    </w:p>
    <w:p w14:paraId="3F4BF3CE" w14:textId="15C1FB4E" w:rsidR="003C6EC2" w:rsidRPr="00460F50" w:rsidRDefault="003C6EC2" w:rsidP="00460F50">
      <w:pPr>
        <w:spacing w:after="0"/>
        <w:jc w:val="both"/>
        <w:rPr>
          <w:sz w:val="20"/>
          <w:szCs w:val="20"/>
        </w:rPr>
      </w:pPr>
      <w:r w:rsidRPr="00460F50">
        <w:rPr>
          <w:sz w:val="20"/>
          <w:szCs w:val="20"/>
        </w:rPr>
        <w:t xml:space="preserve">Este grupo farmacéutico tiene en España </w:t>
      </w:r>
      <w:r w:rsidR="00BB0EBC">
        <w:rPr>
          <w:sz w:val="20"/>
          <w:szCs w:val="20"/>
        </w:rPr>
        <w:t>dos</w:t>
      </w:r>
      <w:r w:rsidRPr="00460F50">
        <w:rPr>
          <w:sz w:val="20"/>
          <w:szCs w:val="20"/>
        </w:rPr>
        <w:t xml:space="preserve"> de sus plantas industriales más importantes donde </w:t>
      </w:r>
      <w:r w:rsidR="00FD2B5A">
        <w:rPr>
          <w:sz w:val="20"/>
          <w:szCs w:val="20"/>
        </w:rPr>
        <w:t xml:space="preserve">se </w:t>
      </w:r>
      <w:r w:rsidRPr="00460F50">
        <w:rPr>
          <w:sz w:val="20"/>
          <w:szCs w:val="20"/>
        </w:rPr>
        <w:t>produce</w:t>
      </w:r>
      <w:r w:rsidR="00BB0EBC">
        <w:rPr>
          <w:sz w:val="20"/>
          <w:szCs w:val="20"/>
        </w:rPr>
        <w:t>n</w:t>
      </w:r>
      <w:r w:rsidRPr="00460F50">
        <w:rPr>
          <w:sz w:val="20"/>
          <w:szCs w:val="20"/>
        </w:rPr>
        <w:t xml:space="preserve"> medicamentos para el resto de la corporación a nivel internacional y para más de 30 compañías farmacéuticas diferentes de Europa y resto del mundo.</w:t>
      </w:r>
    </w:p>
    <w:p w14:paraId="5FD5019F" w14:textId="77777777" w:rsidR="003C6EC2" w:rsidRPr="00332BE4" w:rsidRDefault="003C6EC2" w:rsidP="003C6EC2">
      <w:pPr>
        <w:widowControl w:val="0"/>
        <w:autoSpaceDE w:val="0"/>
        <w:autoSpaceDN w:val="0"/>
        <w:adjustRightInd w:val="0"/>
        <w:spacing w:after="0" w:line="240" w:lineRule="auto"/>
        <w:jc w:val="both"/>
        <w:rPr>
          <w:rFonts w:cs="Times New Roman"/>
          <w:b/>
          <w:bCs/>
          <w:sz w:val="20"/>
          <w:szCs w:val="20"/>
        </w:rPr>
      </w:pPr>
    </w:p>
    <w:p w14:paraId="09AC1E29" w14:textId="6CEBA8B1" w:rsidR="003C6EC2" w:rsidRPr="00332BE4" w:rsidRDefault="003C6EC2" w:rsidP="003C6EC2">
      <w:pPr>
        <w:tabs>
          <w:tab w:val="left" w:pos="9026"/>
        </w:tabs>
        <w:ind w:right="-46"/>
        <w:jc w:val="both"/>
        <w:rPr>
          <w:b/>
          <w:bCs/>
          <w:color w:val="000000"/>
          <w:sz w:val="20"/>
          <w:szCs w:val="20"/>
          <w:u w:val="single"/>
          <w:lang w:val="en-US"/>
        </w:rPr>
      </w:pPr>
      <w:proofErr w:type="spellStart"/>
      <w:r w:rsidRPr="00332BE4">
        <w:rPr>
          <w:b/>
          <w:bCs/>
          <w:color w:val="000000"/>
          <w:sz w:val="20"/>
          <w:szCs w:val="20"/>
          <w:u w:val="single"/>
          <w:lang w:val="en-US"/>
        </w:rPr>
        <w:t>Acerca</w:t>
      </w:r>
      <w:proofErr w:type="spellEnd"/>
      <w:r w:rsidRPr="00332BE4">
        <w:rPr>
          <w:b/>
          <w:bCs/>
          <w:color w:val="000000"/>
          <w:sz w:val="20"/>
          <w:szCs w:val="20"/>
          <w:u w:val="single"/>
          <w:lang w:val="en-US"/>
        </w:rPr>
        <w:t xml:space="preserve"> de The Walt Disney Company RSC</w:t>
      </w:r>
    </w:p>
    <w:p w14:paraId="2B0DC5DD" w14:textId="77777777" w:rsidR="003C6EC2" w:rsidRPr="00332BE4" w:rsidRDefault="003C6EC2" w:rsidP="00460F50">
      <w:pPr>
        <w:spacing w:after="0"/>
        <w:jc w:val="both"/>
        <w:rPr>
          <w:rStyle w:val="Hipervnculo"/>
          <w:sz w:val="20"/>
          <w:szCs w:val="20"/>
        </w:rPr>
      </w:pPr>
      <w:r w:rsidRPr="00332BE4">
        <w:rPr>
          <w:rFonts w:eastAsia="Calibri" w:cstheme="minorHAnsi"/>
          <w:bCs/>
          <w:sz w:val="20"/>
          <w:szCs w:val="20"/>
          <w:lang w:val="es-AR"/>
        </w:rPr>
        <w:t>Esta iniciativa forma parte del programa social de The Walt Disney Company EMEA donde trabajamos en colaboración con otras organizaciones para fomentar la resiliencia emocional.  Juntos aportamos la fuerza de nuestra marca, de nuestras historias y personajes para que sirvan de inspiración y para crear "Momentos memorables" destinados a quienes más lo necesitan. Más información en</w:t>
      </w:r>
      <w:r w:rsidRPr="00332BE4">
        <w:rPr>
          <w:sz w:val="20"/>
          <w:szCs w:val="20"/>
        </w:rPr>
        <w:t xml:space="preserve">: </w:t>
      </w:r>
      <w:hyperlink w:history="1">
        <w:r w:rsidRPr="00332BE4">
          <w:rPr>
            <w:rStyle w:val="Hipervnculo"/>
            <w:sz w:val="20"/>
            <w:szCs w:val="20"/>
          </w:rPr>
          <w:t>https://www.thewaltdisneycompany.eu/</w:t>
        </w:r>
      </w:hyperlink>
    </w:p>
    <w:p w14:paraId="4A6C8740" w14:textId="77777777" w:rsidR="003C6EC2" w:rsidRDefault="003C6EC2" w:rsidP="00460F50">
      <w:pPr>
        <w:spacing w:after="0"/>
        <w:jc w:val="both"/>
        <w:rPr>
          <w:rFonts w:eastAsia="Calibri" w:cstheme="minorHAnsi"/>
          <w:bCs/>
          <w:sz w:val="20"/>
          <w:szCs w:val="20"/>
          <w:lang w:val="es-AR"/>
        </w:rPr>
      </w:pPr>
      <w:r w:rsidRPr="00332BE4">
        <w:rPr>
          <w:rFonts w:eastAsia="Calibri" w:cstheme="minorHAnsi"/>
          <w:bCs/>
          <w:sz w:val="20"/>
          <w:szCs w:val="20"/>
          <w:lang w:val="es-AR"/>
        </w:rPr>
        <w:t xml:space="preserve">La compañía colabora activamente con varios hospitales de nuestro país, a través de visitas de personajes Disney, decoración de zonas pediátricas y diversas actividades de voluntariado. </w:t>
      </w:r>
    </w:p>
    <w:p w14:paraId="1C67199A" w14:textId="77777777" w:rsidR="003C6EC2" w:rsidRPr="00832231" w:rsidRDefault="003C6EC2" w:rsidP="003C6EC2">
      <w:pPr>
        <w:jc w:val="both"/>
        <w:rPr>
          <w:color w:val="000000" w:themeColor="text1"/>
          <w:sz w:val="20"/>
          <w:szCs w:val="20"/>
        </w:rPr>
      </w:pPr>
    </w:p>
    <w:p w14:paraId="3A4DDEF8" w14:textId="77777777" w:rsidR="003C6EC2" w:rsidRPr="00832231" w:rsidRDefault="003C6EC2" w:rsidP="003C6EC2">
      <w:pPr>
        <w:jc w:val="both"/>
        <w:rPr>
          <w:i/>
          <w:color w:val="000000" w:themeColor="text1"/>
          <w:szCs w:val="24"/>
        </w:rPr>
      </w:pPr>
      <w:r w:rsidRPr="00832231">
        <w:rPr>
          <w:i/>
          <w:color w:val="000000" w:themeColor="text1"/>
          <w:szCs w:val="24"/>
        </w:rPr>
        <w:t xml:space="preserve">*Si necesitas información </w:t>
      </w:r>
      <w:r>
        <w:rPr>
          <w:i/>
          <w:color w:val="000000" w:themeColor="text1"/>
          <w:szCs w:val="24"/>
        </w:rPr>
        <w:t xml:space="preserve">adicional </w:t>
      </w:r>
      <w:r w:rsidRPr="00832231">
        <w:rPr>
          <w:i/>
          <w:color w:val="000000" w:themeColor="text1"/>
          <w:szCs w:val="24"/>
        </w:rPr>
        <w:t xml:space="preserve">o gestionar entrevistas, no dudes en contactar con Agencia Raíz. </w:t>
      </w:r>
    </w:p>
    <w:p w14:paraId="586FA882" w14:textId="57A0CC44" w:rsidR="003C6EC2" w:rsidRPr="00832231" w:rsidRDefault="003C6EC2" w:rsidP="003C6EC2">
      <w:pPr>
        <w:jc w:val="both"/>
        <w:rPr>
          <w:color w:val="000000" w:themeColor="text1"/>
          <w:sz w:val="20"/>
          <w:szCs w:val="20"/>
        </w:rPr>
      </w:pPr>
    </w:p>
    <w:p w14:paraId="4EA069F4" w14:textId="37884074" w:rsidR="003C6EC2" w:rsidRPr="00832231" w:rsidRDefault="00D22BCC" w:rsidP="003C6EC2">
      <w:pPr>
        <w:jc w:val="both"/>
        <w:rPr>
          <w:b/>
          <w:color w:val="000000" w:themeColor="text1"/>
          <w:sz w:val="20"/>
          <w:szCs w:val="20"/>
        </w:rPr>
      </w:pPr>
      <w:r>
        <w:rPr>
          <w:noProof/>
          <w:color w:val="000000" w:themeColor="text1"/>
          <w:sz w:val="20"/>
          <w:szCs w:val="20"/>
        </w:rPr>
        <w:lastRenderedPageBreak/>
        <w:drawing>
          <wp:anchor distT="0" distB="0" distL="114300" distR="114300" simplePos="0" relativeHeight="251658240" behindDoc="0" locked="0" layoutInCell="1" allowOverlap="1" wp14:anchorId="16E78D53" wp14:editId="474C8C36">
            <wp:simplePos x="0" y="0"/>
            <wp:positionH relativeFrom="margin">
              <wp:posOffset>-69215</wp:posOffset>
            </wp:positionH>
            <wp:positionV relativeFrom="margin">
              <wp:posOffset>326217</wp:posOffset>
            </wp:positionV>
            <wp:extent cx="1546860" cy="10109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9" cstate="print">
                      <a:extLst>
                        <a:ext uri="{28A0092B-C50C-407E-A947-70E740481C1C}">
                          <a14:useLocalDpi xmlns:a14="http://schemas.microsoft.com/office/drawing/2010/main" val="0"/>
                        </a:ext>
                      </a:extLst>
                    </a:blip>
                    <a:srcRect t="20600" b="14011"/>
                    <a:stretch/>
                  </pic:blipFill>
                  <pic:spPr bwMode="auto">
                    <a:xfrm>
                      <a:off x="0" y="0"/>
                      <a:ext cx="1546860" cy="10109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C6EC2" w:rsidRPr="00832231">
        <w:rPr>
          <w:b/>
          <w:color w:val="000000" w:themeColor="text1"/>
          <w:sz w:val="20"/>
          <w:szCs w:val="20"/>
        </w:rPr>
        <w:t>Agencia Raíz - Departamento de Comunicación Grupo Italfarmaco</w:t>
      </w:r>
    </w:p>
    <w:p w14:paraId="7B0D909A" w14:textId="444B53F6" w:rsidR="003C6EC2" w:rsidRPr="00832231" w:rsidRDefault="00460F50" w:rsidP="003C6EC2">
      <w:pPr>
        <w:jc w:val="both"/>
        <w:rPr>
          <w:color w:val="000000" w:themeColor="text1"/>
          <w:sz w:val="20"/>
          <w:szCs w:val="20"/>
        </w:rPr>
      </w:pPr>
      <w:r>
        <w:rPr>
          <w:color w:val="000000" w:themeColor="text1"/>
          <w:sz w:val="20"/>
          <w:szCs w:val="20"/>
        </w:rPr>
        <w:t>Laura G. Carrasco –</w:t>
      </w:r>
      <w:r w:rsidR="003C6EC2" w:rsidRPr="00832231">
        <w:rPr>
          <w:color w:val="000000" w:themeColor="text1"/>
          <w:sz w:val="20"/>
          <w:szCs w:val="20"/>
        </w:rPr>
        <w:t xml:space="preserve"> </w:t>
      </w:r>
      <w:r>
        <w:rPr>
          <w:color w:val="000000" w:themeColor="text1"/>
          <w:sz w:val="20"/>
          <w:szCs w:val="20"/>
        </w:rPr>
        <w:t>619 886 581</w:t>
      </w:r>
      <w:r w:rsidRPr="00832231">
        <w:rPr>
          <w:color w:val="000000" w:themeColor="text1"/>
          <w:sz w:val="20"/>
          <w:szCs w:val="20"/>
        </w:rPr>
        <w:t xml:space="preserve"> </w:t>
      </w:r>
      <w:hyperlink w:history="1">
        <w:r w:rsidRPr="00ED5343">
          <w:rPr>
            <w:rStyle w:val="Hipervnculo"/>
            <w:sz w:val="20"/>
            <w:szCs w:val="20"/>
          </w:rPr>
          <w:t>lauragcarrasco@agenciaraiz.es</w:t>
        </w:r>
      </w:hyperlink>
      <w:r>
        <w:rPr>
          <w:color w:val="000000" w:themeColor="text1"/>
          <w:sz w:val="20"/>
          <w:szCs w:val="20"/>
        </w:rPr>
        <w:t xml:space="preserve"> </w:t>
      </w:r>
    </w:p>
    <w:p w14:paraId="5271516A" w14:textId="1EAEEB5E" w:rsidR="003C6EC2" w:rsidRDefault="003C6EC2" w:rsidP="003C6EC2">
      <w:pPr>
        <w:jc w:val="both"/>
        <w:rPr>
          <w:rStyle w:val="Hipervnculo"/>
          <w:color w:val="000000" w:themeColor="text1"/>
          <w:sz w:val="20"/>
          <w:szCs w:val="20"/>
        </w:rPr>
      </w:pPr>
      <w:r w:rsidRPr="00832231">
        <w:rPr>
          <w:color w:val="000000" w:themeColor="text1"/>
          <w:sz w:val="20"/>
          <w:szCs w:val="20"/>
        </w:rPr>
        <w:t xml:space="preserve">Blanca Rodríguez - 650 59 28 60  </w:t>
      </w:r>
      <w:hyperlink w:history="1">
        <w:r w:rsidR="00460F50" w:rsidRPr="00ED5343">
          <w:rPr>
            <w:rStyle w:val="Hipervnculo"/>
            <w:sz w:val="20"/>
            <w:szCs w:val="20"/>
          </w:rPr>
          <w:t>blancarodriguez@agenciaraiz.es</w:t>
        </w:r>
      </w:hyperlink>
    </w:p>
    <w:p w14:paraId="11F076BC" w14:textId="0EBE80C9" w:rsidR="00460F50" w:rsidRPr="00832231" w:rsidRDefault="00460F50" w:rsidP="00460F50">
      <w:pPr>
        <w:jc w:val="both"/>
        <w:rPr>
          <w:color w:val="000000" w:themeColor="text1"/>
          <w:sz w:val="20"/>
          <w:szCs w:val="20"/>
        </w:rPr>
      </w:pPr>
      <w:r w:rsidRPr="00832231">
        <w:rPr>
          <w:color w:val="000000" w:themeColor="text1"/>
          <w:sz w:val="20"/>
          <w:szCs w:val="20"/>
        </w:rPr>
        <w:t xml:space="preserve">Mariví Escamilla - 610 370 570  </w:t>
      </w:r>
      <w:hyperlink w:history="1">
        <w:r w:rsidRPr="00832231">
          <w:rPr>
            <w:rStyle w:val="Hipervnculo"/>
            <w:color w:val="000000" w:themeColor="text1"/>
            <w:sz w:val="20"/>
            <w:szCs w:val="20"/>
          </w:rPr>
          <w:t>mariviescamilla@agenciaraiz.es</w:t>
        </w:r>
      </w:hyperlink>
      <w:r>
        <w:rPr>
          <w:rStyle w:val="Hipervnculo"/>
          <w:color w:val="000000" w:themeColor="text1"/>
          <w:sz w:val="20"/>
          <w:szCs w:val="20"/>
        </w:rPr>
        <w:t xml:space="preserve"> </w:t>
      </w:r>
      <w:r w:rsidRPr="00832231">
        <w:rPr>
          <w:color w:val="000000" w:themeColor="text1"/>
          <w:sz w:val="20"/>
          <w:szCs w:val="20"/>
        </w:rPr>
        <w:t xml:space="preserve"> </w:t>
      </w:r>
    </w:p>
    <w:p w14:paraId="604D37E2" w14:textId="77777777" w:rsidR="003C6EC2" w:rsidRPr="00832231" w:rsidRDefault="003C6EC2" w:rsidP="003C6EC2">
      <w:pPr>
        <w:spacing w:after="0"/>
        <w:jc w:val="both"/>
        <w:rPr>
          <w:color w:val="000000" w:themeColor="text1"/>
          <w:szCs w:val="24"/>
          <w:lang w:val="es-AR"/>
        </w:rPr>
      </w:pPr>
    </w:p>
    <w:p w14:paraId="0D65B3EB" w14:textId="3148DD83" w:rsidR="003C6EC2" w:rsidRPr="00832231" w:rsidRDefault="003C6EC2" w:rsidP="00D22BCC">
      <w:pPr>
        <w:spacing w:after="0"/>
        <w:ind w:left="2124"/>
        <w:jc w:val="both"/>
        <w:rPr>
          <w:b/>
          <w:color w:val="000000" w:themeColor="text1"/>
          <w:sz w:val="20"/>
          <w:szCs w:val="20"/>
        </w:rPr>
      </w:pPr>
      <w:r w:rsidRPr="00832231">
        <w:rPr>
          <w:b/>
          <w:bCs/>
          <w:color w:val="000000" w:themeColor="text1"/>
          <w:sz w:val="20"/>
          <w:szCs w:val="20"/>
        </w:rPr>
        <w:t xml:space="preserve">Departamento de </w:t>
      </w:r>
      <w:r w:rsidRPr="00832231">
        <w:rPr>
          <w:b/>
          <w:color w:val="000000" w:themeColor="text1"/>
          <w:sz w:val="20"/>
          <w:szCs w:val="20"/>
        </w:rPr>
        <w:t>Comunicación The Walt Disney Company Spain &amp; Portugal</w:t>
      </w:r>
    </w:p>
    <w:p w14:paraId="11B3F78B" w14:textId="77777777" w:rsidR="003C6EC2" w:rsidRPr="00832231" w:rsidRDefault="003C6EC2" w:rsidP="00D22BCC">
      <w:pPr>
        <w:spacing w:after="0"/>
        <w:ind w:left="1416" w:firstLine="708"/>
        <w:jc w:val="both"/>
        <w:rPr>
          <w:color w:val="000000" w:themeColor="text1"/>
          <w:sz w:val="20"/>
          <w:szCs w:val="20"/>
        </w:rPr>
      </w:pPr>
      <w:r w:rsidRPr="00832231">
        <w:rPr>
          <w:color w:val="000000" w:themeColor="text1"/>
          <w:sz w:val="20"/>
          <w:szCs w:val="20"/>
        </w:rPr>
        <w:t xml:space="preserve">Cristina Díaz – 91 384 9468 / 609 022 455  </w:t>
      </w:r>
      <w:hyperlink w:history="1">
        <w:r w:rsidRPr="00832231">
          <w:rPr>
            <w:color w:val="000000" w:themeColor="text1"/>
            <w:sz w:val="20"/>
            <w:szCs w:val="20"/>
          </w:rPr>
          <w:t>Cristina.diaz@disney.com</w:t>
        </w:r>
      </w:hyperlink>
    </w:p>
    <w:p w14:paraId="402C59AD" w14:textId="77777777" w:rsidR="003C6EC2" w:rsidRPr="00832231" w:rsidRDefault="003C6EC2" w:rsidP="003C6EC2">
      <w:pPr>
        <w:spacing w:after="0"/>
        <w:rPr>
          <w:color w:val="000000" w:themeColor="text1"/>
          <w:szCs w:val="24"/>
        </w:rPr>
      </w:pPr>
    </w:p>
    <w:p w14:paraId="007914F3" w14:textId="317C3678" w:rsidR="003C6EC2" w:rsidRPr="00832231" w:rsidRDefault="003C6EC2" w:rsidP="003C6EC2">
      <w:pPr>
        <w:jc w:val="both"/>
        <w:rPr>
          <w:color w:val="000000" w:themeColor="text1"/>
          <w:sz w:val="20"/>
          <w:szCs w:val="20"/>
        </w:rPr>
      </w:pPr>
    </w:p>
    <w:p w14:paraId="54758D12" w14:textId="77777777" w:rsidR="005E04C6" w:rsidRDefault="005E04C6"/>
    <w:sectPr w:rsidR="005E04C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37D5" w14:textId="77777777" w:rsidR="00E06D42" w:rsidRDefault="00E06D42" w:rsidP="0064468C">
      <w:pPr>
        <w:spacing w:after="0" w:line="240" w:lineRule="auto"/>
      </w:pPr>
      <w:r>
        <w:separator/>
      </w:r>
    </w:p>
  </w:endnote>
  <w:endnote w:type="continuationSeparator" w:id="0">
    <w:p w14:paraId="422FCE96" w14:textId="77777777" w:rsidR="00E06D42" w:rsidRDefault="00E06D42" w:rsidP="0064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D937" w14:textId="77777777" w:rsidR="00E06D42" w:rsidRDefault="00E06D42" w:rsidP="0064468C">
      <w:pPr>
        <w:spacing w:after="0" w:line="240" w:lineRule="auto"/>
      </w:pPr>
      <w:r>
        <w:separator/>
      </w:r>
    </w:p>
  </w:footnote>
  <w:footnote w:type="continuationSeparator" w:id="0">
    <w:p w14:paraId="306852A3" w14:textId="77777777" w:rsidR="00E06D42" w:rsidRDefault="00E06D42" w:rsidP="0064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C672" w14:textId="06266127" w:rsidR="0064468C" w:rsidRDefault="00240F31">
    <w:pPr>
      <w:pStyle w:val="Encabezado"/>
    </w:pPr>
    <w:r>
      <w:rPr>
        <w:noProof/>
        <w:lang w:eastAsia="es-ES"/>
      </w:rPr>
      <w:drawing>
        <wp:anchor distT="0" distB="0" distL="114300" distR="114300" simplePos="0" relativeHeight="251659264" behindDoc="0" locked="0" layoutInCell="1" allowOverlap="1" wp14:anchorId="0969DBD4" wp14:editId="6AD19FD7">
          <wp:simplePos x="0" y="0"/>
          <wp:positionH relativeFrom="column">
            <wp:posOffset>4580890</wp:posOffset>
          </wp:positionH>
          <wp:positionV relativeFrom="paragraph">
            <wp:posOffset>-50511</wp:posOffset>
          </wp:positionV>
          <wp:extent cx="956930" cy="393282"/>
          <wp:effectExtent l="0" t="0" r="0" b="63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8 Azul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30" cy="393282"/>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315AD8F3" wp14:editId="6F255478">
          <wp:simplePos x="0" y="0"/>
          <wp:positionH relativeFrom="column">
            <wp:posOffset>-120419</wp:posOffset>
          </wp:positionH>
          <wp:positionV relativeFrom="paragraph">
            <wp:posOffset>-153843</wp:posOffset>
          </wp:positionV>
          <wp:extent cx="2235646" cy="478466"/>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alfarmac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5646" cy="478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4AEE"/>
    <w:multiLevelType w:val="hybridMultilevel"/>
    <w:tmpl w:val="C47E9D78"/>
    <w:lvl w:ilvl="0" w:tplc="42449624">
      <w:start w:val="1"/>
      <w:numFmt w:val="bullet"/>
      <w:lvlText w:val=""/>
      <w:lvlJc w:val="left"/>
      <w:pPr>
        <w:ind w:left="720" w:hanging="360"/>
      </w:pPr>
      <w:rPr>
        <w:rFonts w:ascii="Wingdings" w:hAnsi="Wingdings" w:hint="default"/>
        <w:u w:color="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6088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C2"/>
    <w:rsid w:val="000703C7"/>
    <w:rsid w:val="000E07AA"/>
    <w:rsid w:val="000E08CF"/>
    <w:rsid w:val="000F77B6"/>
    <w:rsid w:val="001252E8"/>
    <w:rsid w:val="001328D8"/>
    <w:rsid w:val="001575A4"/>
    <w:rsid w:val="00187C33"/>
    <w:rsid w:val="001D0598"/>
    <w:rsid w:val="001E05DD"/>
    <w:rsid w:val="00206126"/>
    <w:rsid w:val="00240F31"/>
    <w:rsid w:val="002637D3"/>
    <w:rsid w:val="002840B6"/>
    <w:rsid w:val="00295DE2"/>
    <w:rsid w:val="002E19B5"/>
    <w:rsid w:val="002E3C86"/>
    <w:rsid w:val="0030149D"/>
    <w:rsid w:val="003C6EC2"/>
    <w:rsid w:val="003D1867"/>
    <w:rsid w:val="003D6F24"/>
    <w:rsid w:val="00455A5A"/>
    <w:rsid w:val="00460F50"/>
    <w:rsid w:val="00467806"/>
    <w:rsid w:val="00487886"/>
    <w:rsid w:val="004A48DB"/>
    <w:rsid w:val="004B12A2"/>
    <w:rsid w:val="004B47B3"/>
    <w:rsid w:val="00542E64"/>
    <w:rsid w:val="00547460"/>
    <w:rsid w:val="005950BC"/>
    <w:rsid w:val="005B4BC4"/>
    <w:rsid w:val="005E04C6"/>
    <w:rsid w:val="005E4B59"/>
    <w:rsid w:val="005E5744"/>
    <w:rsid w:val="005F6366"/>
    <w:rsid w:val="006140CC"/>
    <w:rsid w:val="00642B9F"/>
    <w:rsid w:val="0064468C"/>
    <w:rsid w:val="00677E49"/>
    <w:rsid w:val="00684C6A"/>
    <w:rsid w:val="006C1F47"/>
    <w:rsid w:val="006F3D6E"/>
    <w:rsid w:val="00716C70"/>
    <w:rsid w:val="00796855"/>
    <w:rsid w:val="0080656C"/>
    <w:rsid w:val="00826231"/>
    <w:rsid w:val="008807ED"/>
    <w:rsid w:val="008A5FDE"/>
    <w:rsid w:val="008B043C"/>
    <w:rsid w:val="008B69FB"/>
    <w:rsid w:val="008C0B8E"/>
    <w:rsid w:val="008C5A2A"/>
    <w:rsid w:val="008C7CA8"/>
    <w:rsid w:val="008F1412"/>
    <w:rsid w:val="009039AA"/>
    <w:rsid w:val="0094622B"/>
    <w:rsid w:val="00981A5B"/>
    <w:rsid w:val="009F01E0"/>
    <w:rsid w:val="009F4C39"/>
    <w:rsid w:val="00A02037"/>
    <w:rsid w:val="00A36D2C"/>
    <w:rsid w:val="00A42517"/>
    <w:rsid w:val="00A4759E"/>
    <w:rsid w:val="00A5320B"/>
    <w:rsid w:val="00A54049"/>
    <w:rsid w:val="00A5768B"/>
    <w:rsid w:val="00A77749"/>
    <w:rsid w:val="00A866F7"/>
    <w:rsid w:val="00A90C8F"/>
    <w:rsid w:val="00A95C4F"/>
    <w:rsid w:val="00AB732C"/>
    <w:rsid w:val="00AE3771"/>
    <w:rsid w:val="00B26B9D"/>
    <w:rsid w:val="00B417D0"/>
    <w:rsid w:val="00B47B30"/>
    <w:rsid w:val="00B7018B"/>
    <w:rsid w:val="00B97618"/>
    <w:rsid w:val="00BB0EBC"/>
    <w:rsid w:val="00C50993"/>
    <w:rsid w:val="00C90CF8"/>
    <w:rsid w:val="00D0633A"/>
    <w:rsid w:val="00D07361"/>
    <w:rsid w:val="00D22BCC"/>
    <w:rsid w:val="00D34E3D"/>
    <w:rsid w:val="00D3671F"/>
    <w:rsid w:val="00D46EC7"/>
    <w:rsid w:val="00D57D92"/>
    <w:rsid w:val="00E06D42"/>
    <w:rsid w:val="00E94C34"/>
    <w:rsid w:val="00ED6F8F"/>
    <w:rsid w:val="00EE09CB"/>
    <w:rsid w:val="00F1242C"/>
    <w:rsid w:val="00F148A3"/>
    <w:rsid w:val="00F4420D"/>
    <w:rsid w:val="00F61616"/>
    <w:rsid w:val="00F6539E"/>
    <w:rsid w:val="00FB0B9A"/>
    <w:rsid w:val="00FC4E30"/>
    <w:rsid w:val="00FD2B5A"/>
    <w:rsid w:val="00FF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24B53"/>
  <w15:chartTrackingRefBased/>
  <w15:docId w15:val="{5D53C932-B449-0B4F-BBAF-B2A0E37F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C2"/>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EC2"/>
    <w:pPr>
      <w:spacing w:after="0" w:line="240" w:lineRule="auto"/>
      <w:ind w:left="720"/>
    </w:pPr>
    <w:rPr>
      <w:rFonts w:ascii="Calibri" w:hAnsi="Calibri" w:cs="Calibri"/>
    </w:rPr>
  </w:style>
  <w:style w:type="character" w:styleId="Hipervnculo">
    <w:name w:val="Hyperlink"/>
    <w:basedOn w:val="Fuentedeprrafopredeter"/>
    <w:uiPriority w:val="99"/>
    <w:unhideWhenUsed/>
    <w:rsid w:val="003C6EC2"/>
    <w:rPr>
      <w:color w:val="0563C1" w:themeColor="hyperlink"/>
      <w:u w:val="single"/>
    </w:rPr>
  </w:style>
  <w:style w:type="character" w:styleId="Textoennegrita">
    <w:name w:val="Strong"/>
    <w:basedOn w:val="Fuentedeprrafopredeter"/>
    <w:uiPriority w:val="22"/>
    <w:qFormat/>
    <w:rsid w:val="0094622B"/>
    <w:rPr>
      <w:b/>
      <w:bCs/>
    </w:rPr>
  </w:style>
  <w:style w:type="character" w:customStyle="1" w:styleId="Mencinsinresolver1">
    <w:name w:val="Mención sin resolver1"/>
    <w:basedOn w:val="Fuentedeprrafopredeter"/>
    <w:uiPriority w:val="99"/>
    <w:semiHidden/>
    <w:unhideWhenUsed/>
    <w:rsid w:val="0064468C"/>
    <w:rPr>
      <w:color w:val="605E5C"/>
      <w:shd w:val="clear" w:color="auto" w:fill="E1DFDD"/>
    </w:rPr>
  </w:style>
  <w:style w:type="paragraph" w:styleId="Encabezado">
    <w:name w:val="header"/>
    <w:basedOn w:val="Normal"/>
    <w:link w:val="EncabezadoCar"/>
    <w:uiPriority w:val="99"/>
    <w:unhideWhenUsed/>
    <w:rsid w:val="00644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68C"/>
    <w:rPr>
      <w:sz w:val="22"/>
      <w:szCs w:val="22"/>
    </w:rPr>
  </w:style>
  <w:style w:type="paragraph" w:styleId="Piedepgina">
    <w:name w:val="footer"/>
    <w:basedOn w:val="Normal"/>
    <w:link w:val="PiedepginaCar"/>
    <w:uiPriority w:val="99"/>
    <w:unhideWhenUsed/>
    <w:rsid w:val="00644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68C"/>
    <w:rPr>
      <w:sz w:val="22"/>
      <w:szCs w:val="22"/>
    </w:rPr>
  </w:style>
  <w:style w:type="character" w:styleId="Refdecomentario">
    <w:name w:val="annotation reference"/>
    <w:basedOn w:val="Fuentedeprrafopredeter"/>
    <w:uiPriority w:val="99"/>
    <w:semiHidden/>
    <w:unhideWhenUsed/>
    <w:rsid w:val="00C90CF8"/>
    <w:rPr>
      <w:sz w:val="16"/>
      <w:szCs w:val="16"/>
    </w:rPr>
  </w:style>
  <w:style w:type="paragraph" w:styleId="Textocomentario">
    <w:name w:val="annotation text"/>
    <w:basedOn w:val="Normal"/>
    <w:link w:val="TextocomentarioCar"/>
    <w:uiPriority w:val="99"/>
    <w:unhideWhenUsed/>
    <w:rsid w:val="00C90CF8"/>
    <w:pPr>
      <w:spacing w:line="240" w:lineRule="auto"/>
    </w:pPr>
    <w:rPr>
      <w:sz w:val="20"/>
      <w:szCs w:val="20"/>
    </w:rPr>
  </w:style>
  <w:style w:type="character" w:customStyle="1" w:styleId="TextocomentarioCar">
    <w:name w:val="Texto comentario Car"/>
    <w:basedOn w:val="Fuentedeprrafopredeter"/>
    <w:link w:val="Textocomentario"/>
    <w:uiPriority w:val="99"/>
    <w:rsid w:val="00C90CF8"/>
    <w:rPr>
      <w:sz w:val="20"/>
      <w:szCs w:val="20"/>
    </w:rPr>
  </w:style>
  <w:style w:type="paragraph" w:styleId="Asuntodelcomentario">
    <w:name w:val="annotation subject"/>
    <w:basedOn w:val="Textocomentario"/>
    <w:next w:val="Textocomentario"/>
    <w:link w:val="AsuntodelcomentarioCar"/>
    <w:uiPriority w:val="99"/>
    <w:semiHidden/>
    <w:unhideWhenUsed/>
    <w:rsid w:val="00C90CF8"/>
    <w:rPr>
      <w:b/>
      <w:bCs/>
    </w:rPr>
  </w:style>
  <w:style w:type="character" w:customStyle="1" w:styleId="AsuntodelcomentarioCar">
    <w:name w:val="Asunto del comentario Car"/>
    <w:basedOn w:val="TextocomentarioCar"/>
    <w:link w:val="Asuntodelcomentario"/>
    <w:uiPriority w:val="99"/>
    <w:semiHidden/>
    <w:rsid w:val="00C90CF8"/>
    <w:rPr>
      <w:b/>
      <w:bCs/>
      <w:sz w:val="20"/>
      <w:szCs w:val="20"/>
    </w:rPr>
  </w:style>
  <w:style w:type="paragraph" w:styleId="Revisin">
    <w:name w:val="Revision"/>
    <w:hidden/>
    <w:uiPriority w:val="99"/>
    <w:semiHidden/>
    <w:rsid w:val="00C90CF8"/>
    <w:rPr>
      <w:sz w:val="22"/>
      <w:szCs w:val="22"/>
    </w:rPr>
  </w:style>
  <w:style w:type="paragraph" w:styleId="Textodeglobo">
    <w:name w:val="Balloon Text"/>
    <w:basedOn w:val="Normal"/>
    <w:link w:val="TextodegloboCar"/>
    <w:uiPriority w:val="99"/>
    <w:semiHidden/>
    <w:unhideWhenUsed/>
    <w:rsid w:val="00A4251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42517"/>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3D6F24"/>
    <w:rPr>
      <w:color w:val="605E5C"/>
      <w:shd w:val="clear" w:color="auto" w:fill="E1DFDD"/>
    </w:rPr>
  </w:style>
  <w:style w:type="character" w:styleId="nfasis">
    <w:name w:val="Emphasis"/>
    <w:basedOn w:val="Fuentedeprrafopredeter"/>
    <w:uiPriority w:val="20"/>
    <w:qFormat/>
    <w:rsid w:val="00826231"/>
    <w:rPr>
      <w:i/>
      <w:iCs/>
    </w:rPr>
  </w:style>
  <w:style w:type="character" w:styleId="Hipervnculovisitado">
    <w:name w:val="FollowedHyperlink"/>
    <w:basedOn w:val="Fuentedeprrafopredeter"/>
    <w:uiPriority w:val="99"/>
    <w:semiHidden/>
    <w:unhideWhenUsed/>
    <w:rsid w:val="00826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214">
      <w:bodyDiv w:val="1"/>
      <w:marLeft w:val="0"/>
      <w:marRight w:val="0"/>
      <w:marTop w:val="0"/>
      <w:marBottom w:val="0"/>
      <w:divBdr>
        <w:top w:val="none" w:sz="0" w:space="0" w:color="auto"/>
        <w:left w:val="none" w:sz="0" w:space="0" w:color="auto"/>
        <w:bottom w:val="none" w:sz="0" w:space="0" w:color="auto"/>
        <w:right w:val="none" w:sz="0" w:space="0" w:color="auto"/>
      </w:divBdr>
    </w:div>
    <w:div w:id="357589585">
      <w:bodyDiv w:val="1"/>
      <w:marLeft w:val="0"/>
      <w:marRight w:val="0"/>
      <w:marTop w:val="0"/>
      <w:marBottom w:val="0"/>
      <w:divBdr>
        <w:top w:val="none" w:sz="0" w:space="0" w:color="auto"/>
        <w:left w:val="none" w:sz="0" w:space="0" w:color="auto"/>
        <w:bottom w:val="none" w:sz="0" w:space="0" w:color="auto"/>
        <w:right w:val="none" w:sz="0" w:space="0" w:color="auto"/>
      </w:divBdr>
    </w:div>
    <w:div w:id="893079877">
      <w:bodyDiv w:val="1"/>
      <w:marLeft w:val="0"/>
      <w:marRight w:val="0"/>
      <w:marTop w:val="0"/>
      <w:marBottom w:val="0"/>
      <w:divBdr>
        <w:top w:val="none" w:sz="0" w:space="0" w:color="auto"/>
        <w:left w:val="none" w:sz="0" w:space="0" w:color="auto"/>
        <w:bottom w:val="none" w:sz="0" w:space="0" w:color="auto"/>
        <w:right w:val="none" w:sz="0" w:space="0" w:color="auto"/>
      </w:divBdr>
    </w:div>
    <w:div w:id="1105074271">
      <w:bodyDiv w:val="1"/>
      <w:marLeft w:val="0"/>
      <w:marRight w:val="0"/>
      <w:marTop w:val="0"/>
      <w:marBottom w:val="0"/>
      <w:divBdr>
        <w:top w:val="none" w:sz="0" w:space="0" w:color="auto"/>
        <w:left w:val="none" w:sz="0" w:space="0" w:color="auto"/>
        <w:bottom w:val="none" w:sz="0" w:space="0" w:color="auto"/>
        <w:right w:val="none" w:sz="0" w:space="0" w:color="auto"/>
      </w:divBdr>
    </w:div>
    <w:div w:id="1316295957">
      <w:bodyDiv w:val="1"/>
      <w:marLeft w:val="0"/>
      <w:marRight w:val="0"/>
      <w:marTop w:val="0"/>
      <w:marBottom w:val="0"/>
      <w:divBdr>
        <w:top w:val="none" w:sz="0" w:space="0" w:color="auto"/>
        <w:left w:val="none" w:sz="0" w:space="0" w:color="auto"/>
        <w:bottom w:val="none" w:sz="0" w:space="0" w:color="auto"/>
        <w:right w:val="none" w:sz="0" w:space="0" w:color="auto"/>
      </w:divBdr>
    </w:div>
    <w:div w:id="1609771466">
      <w:bodyDiv w:val="1"/>
      <w:marLeft w:val="0"/>
      <w:marRight w:val="0"/>
      <w:marTop w:val="0"/>
      <w:marBottom w:val="0"/>
      <w:divBdr>
        <w:top w:val="none" w:sz="0" w:space="0" w:color="auto"/>
        <w:left w:val="none" w:sz="0" w:space="0" w:color="auto"/>
        <w:bottom w:val="none" w:sz="0" w:space="0" w:color="auto"/>
        <w:right w:val="none" w:sz="0" w:space="0" w:color="auto"/>
      </w:divBdr>
    </w:div>
    <w:div w:id="19348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7FE5-E9D5-4738-AFC7-0BB5D64B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4401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García Carrasco</cp:lastModifiedBy>
  <cp:revision>2</cp:revision>
  <dcterms:created xsi:type="dcterms:W3CDTF">2023-04-26T08:10:00Z</dcterms:created>
  <dcterms:modified xsi:type="dcterms:W3CDTF">2023-04-26T08:10:00Z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italfarmaco\vsomodevilla</vt:lpwstr>
  </property>
  <property fmtid="{D5CDD505-2E9C-101B-9397-08002B2CF9AE}" pid="4" name="DLPManualFileClassificationLastModificationDate">
    <vt:lpwstr>1668433281</vt:lpwstr>
  </property>
  <property fmtid="{D5CDD505-2E9C-101B-9397-08002B2CF9AE}" pid="5" name="DLPManualFileClassificationVersion">
    <vt:lpwstr>11.6.401.28</vt:lpwstr>
  </property>
</Properties>
</file>